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42B0" w14:textId="77777777" w:rsidR="005A6165" w:rsidRPr="00242DBF" w:rsidRDefault="005A6165" w:rsidP="00CD2113">
      <w:pPr>
        <w:spacing w:line="280" w:lineRule="atLeast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3379978" w14:textId="77777777" w:rsidR="00F155F7" w:rsidRPr="00242DBF" w:rsidRDefault="00F155F7" w:rsidP="00EE0562">
      <w:pPr>
        <w:spacing w:line="40" w:lineRule="atLeast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b/>
          <w:sz w:val="24"/>
          <w:szCs w:val="24"/>
          <w:lang w:val="en-CA"/>
        </w:rPr>
        <w:t xml:space="preserve">Canadian Chamber of Commerce in Latvia </w:t>
      </w:r>
    </w:p>
    <w:p w14:paraId="4F32127F" w14:textId="44AC51D1" w:rsidR="00F155F7" w:rsidRPr="00242DBF" w:rsidRDefault="00F155F7" w:rsidP="00F155F7">
      <w:pPr>
        <w:spacing w:line="40" w:lineRule="atLeast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b/>
          <w:sz w:val="24"/>
          <w:szCs w:val="24"/>
          <w:lang w:val="en-CA"/>
        </w:rPr>
        <w:t>General Annual Meeting - Riga Business School, 11 Skolas iela</w:t>
      </w:r>
    </w:p>
    <w:p w14:paraId="6ABD2F74" w14:textId="49A7B15D" w:rsidR="00F155F7" w:rsidRPr="00242DBF" w:rsidRDefault="00353616" w:rsidP="00EE0562">
      <w:pPr>
        <w:spacing w:line="40" w:lineRule="atLeast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b/>
          <w:sz w:val="24"/>
          <w:szCs w:val="24"/>
          <w:lang w:val="en-CA"/>
        </w:rPr>
        <w:t>Minutes</w:t>
      </w:r>
    </w:p>
    <w:p w14:paraId="4D93F75E" w14:textId="0E3917E4" w:rsidR="0038085B" w:rsidRPr="00242DBF" w:rsidRDefault="0090527C" w:rsidP="00EE0562">
      <w:pPr>
        <w:spacing w:line="40" w:lineRule="atLeast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b/>
          <w:sz w:val="24"/>
          <w:szCs w:val="24"/>
          <w:lang w:val="en-CA"/>
        </w:rPr>
        <w:t xml:space="preserve">October </w:t>
      </w:r>
      <w:r w:rsidR="00C93DB6" w:rsidRPr="00242DBF">
        <w:rPr>
          <w:rFonts w:ascii="Times New Roman" w:hAnsi="Times New Roman" w:cs="Times New Roman"/>
          <w:b/>
          <w:sz w:val="24"/>
          <w:szCs w:val="24"/>
          <w:lang w:val="en-CA"/>
        </w:rPr>
        <w:t>2</w:t>
      </w:r>
      <w:r w:rsidR="00C93DB6" w:rsidRPr="00242DBF">
        <w:rPr>
          <w:rFonts w:ascii="Times New Roman" w:hAnsi="Times New Roman" w:cs="Times New Roman"/>
          <w:b/>
          <w:sz w:val="24"/>
          <w:szCs w:val="24"/>
          <w:vertAlign w:val="superscript"/>
          <w:lang w:val="en-CA"/>
        </w:rPr>
        <w:t>nd</w:t>
      </w:r>
      <w:r w:rsidRPr="00242DBF">
        <w:rPr>
          <w:rFonts w:ascii="Times New Roman" w:hAnsi="Times New Roman" w:cs="Times New Roman"/>
          <w:b/>
          <w:sz w:val="24"/>
          <w:szCs w:val="24"/>
          <w:lang w:val="en-CA"/>
        </w:rPr>
        <w:t>, 201</w:t>
      </w:r>
      <w:r w:rsidR="00C93DB6" w:rsidRPr="00242DBF">
        <w:rPr>
          <w:rFonts w:ascii="Times New Roman" w:hAnsi="Times New Roman" w:cs="Times New Roman"/>
          <w:b/>
          <w:sz w:val="24"/>
          <w:szCs w:val="24"/>
          <w:lang w:val="en-CA"/>
        </w:rPr>
        <w:t>7</w:t>
      </w:r>
      <w:r w:rsidRPr="00242DB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</w:p>
    <w:p w14:paraId="5AE5301B" w14:textId="77777777" w:rsidR="005A6165" w:rsidRPr="00242DBF" w:rsidRDefault="005A6165" w:rsidP="00EE0562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</w:p>
    <w:p w14:paraId="34A32580" w14:textId="64C06575" w:rsidR="00B671FC" w:rsidRPr="00242DBF" w:rsidRDefault="00B671FC" w:rsidP="00EE0562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The Meeting Agenda as circulated to the membership three weeks prior to the AGM included:</w:t>
      </w:r>
    </w:p>
    <w:p w14:paraId="4D8E3CD4" w14:textId="77777777" w:rsidR="00B671FC" w:rsidRPr="00242DBF" w:rsidRDefault="00B671FC" w:rsidP="00EE0562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</w:p>
    <w:p w14:paraId="3738078F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Opening: Chairman of the Board, Ed Kalvins</w:t>
      </w:r>
    </w:p>
    <w:p w14:paraId="7B86C646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Election of a chairman, secretary and vote counters for the annual meeting</w:t>
      </w:r>
    </w:p>
    <w:p w14:paraId="7C7156A6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Approval of the agenda, procedural (vote counting)</w:t>
      </w:r>
    </w:p>
    <w:p w14:paraId="23161BD0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Annual Report - additional</w:t>
      </w:r>
    </w:p>
    <w:p w14:paraId="2235B7A2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Audit Committee Report - additional</w:t>
      </w:r>
    </w:p>
    <w:p w14:paraId="01D276C1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Discussions/Questions regarding reports</w:t>
      </w:r>
    </w:p>
    <w:p w14:paraId="022286BC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Statute changes</w:t>
      </w:r>
    </w:p>
    <w:p w14:paraId="01978BC2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Election of the President / Chairman of the Board of Directors</w:t>
      </w:r>
    </w:p>
    <w:p w14:paraId="2DD93118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Election of the Board (4 members)</w:t>
      </w:r>
    </w:p>
    <w:p w14:paraId="003D2A99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Budget proposal for the upcoming year / membership fees</w:t>
      </w:r>
    </w:p>
    <w:p w14:paraId="4597DC50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Future Events</w:t>
      </w:r>
    </w:p>
    <w:p w14:paraId="6DEBD3C2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Other Items</w:t>
      </w:r>
    </w:p>
    <w:p w14:paraId="0B27BAE2" w14:textId="77777777" w:rsidR="00C93DB6" w:rsidRPr="00242DBF" w:rsidRDefault="00C93DB6" w:rsidP="00242DBF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 w:rsidRPr="00242DBF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Adjournment</w:t>
      </w:r>
    </w:p>
    <w:p w14:paraId="3807F7AA" w14:textId="77777777" w:rsidR="00B671FC" w:rsidRPr="00242DBF" w:rsidRDefault="00B671FC" w:rsidP="00EE0562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</w:p>
    <w:p w14:paraId="6EC1C4B6" w14:textId="13BA4C47" w:rsidR="00EE0562" w:rsidRPr="00242DBF" w:rsidRDefault="00EE0562" w:rsidP="00EE0562">
      <w:pPr>
        <w:pStyle w:val="ListParagraph"/>
        <w:widowControl w:val="0"/>
        <w:numPr>
          <w:ilvl w:val="0"/>
          <w:numId w:val="14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Opening: Chairman of the Board, Ed Kalvins</w:t>
      </w:r>
    </w:p>
    <w:p w14:paraId="3DC2A1B0" w14:textId="77777777" w:rsidR="00EE0562" w:rsidRPr="00242DBF" w:rsidRDefault="00EE0562" w:rsidP="00EE0562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</w:p>
    <w:p w14:paraId="02A16D52" w14:textId="3779777F" w:rsidR="00B671FC" w:rsidRPr="00242DBF" w:rsidRDefault="00B671FC" w:rsidP="00EE0562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Meeting opened </w:t>
      </w:r>
      <w:r w:rsidR="00C93DB6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at 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18:40</w:t>
      </w:r>
    </w:p>
    <w:p w14:paraId="46A11E08" w14:textId="1062BA59" w:rsidR="00E70108" w:rsidRPr="00242DBF" w:rsidRDefault="00E70108" w:rsidP="00EE0562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Ed Kalvins opened the meeting and welcomed all present.</w:t>
      </w:r>
    </w:p>
    <w:p w14:paraId="29F7541E" w14:textId="77777777" w:rsidR="00E70108" w:rsidRPr="00242DBF" w:rsidRDefault="00E70108" w:rsidP="00EE0562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</w:p>
    <w:p w14:paraId="5D651B68" w14:textId="78D29CBA" w:rsidR="00EE0562" w:rsidRPr="00242DBF" w:rsidRDefault="00EE0562" w:rsidP="00EE0562">
      <w:pPr>
        <w:pStyle w:val="ListParagraph"/>
        <w:widowControl w:val="0"/>
        <w:numPr>
          <w:ilvl w:val="0"/>
          <w:numId w:val="14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Election of a chairman, secretary and vote counters for the meeting</w:t>
      </w:r>
    </w:p>
    <w:p w14:paraId="781BCBC4" w14:textId="77777777" w:rsidR="00EE0562" w:rsidRPr="00242DBF" w:rsidRDefault="00EE0562" w:rsidP="00EE0562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</w:p>
    <w:p w14:paraId="139869A2" w14:textId="03BC851F" w:rsidR="00E70108" w:rsidRPr="00242DBF" w:rsidRDefault="00E70108" w:rsidP="00EE0562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Ed Kalvins nominated 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Eriks Seminovs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as Chairman of the AGM. Accepted 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by acclamation</w:t>
      </w:r>
    </w:p>
    <w:p w14:paraId="2B3C4A97" w14:textId="724BA9A9" w:rsidR="00DF05DB" w:rsidRPr="00242DBF" w:rsidRDefault="00DF05DB" w:rsidP="00EE0562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Ed Kalvins nominated </w:t>
      </w:r>
      <w:r w:rsidR="00AC43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Inta Cinite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as Secretary of the AGM. Accepted 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by acclamation</w:t>
      </w:r>
    </w:p>
    <w:p w14:paraId="65DE0C70" w14:textId="5649F174" w:rsidR="00DF05DB" w:rsidRPr="00242DBF" w:rsidRDefault="00DF05DB" w:rsidP="00EE0562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Ed Kalvins nominated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the Audit committee (Dzintra</w:t>
      </w:r>
      <w:r w:rsidR="000E5A6A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Renigere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, Jan</w:t>
      </w:r>
      <w:r w:rsidR="000E5A6A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0E5A6A" w:rsidRPr="00242DBF">
        <w:rPr>
          <w:rFonts w:ascii="Times New Roman" w:hAnsi="Times New Roman" w:cs="Times New Roman"/>
          <w:sz w:val="24"/>
          <w:szCs w:val="24"/>
          <w:lang w:val="en-CA"/>
        </w:rPr>
        <w:t>Walitz</w:t>
      </w:r>
      <w:proofErr w:type="spellEnd"/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, Arvids</w:t>
      </w:r>
      <w:r w:rsidR="000E5A6A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Godjuks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)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as Vote Counters o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f the AGM. Accepted by acclamation</w:t>
      </w:r>
      <w:r w:rsidR="00B836DB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55760B50" w14:textId="2BA9C6CC" w:rsidR="00DF05DB" w:rsidRPr="00242DBF" w:rsidRDefault="00DF05DB" w:rsidP="00EE0562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</w:p>
    <w:p w14:paraId="3693ABB2" w14:textId="76F1DB5D" w:rsidR="00E70108" w:rsidRPr="00242DBF" w:rsidRDefault="00C26BA7" w:rsidP="00EE0562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Eriks Seminovs</w:t>
      </w:r>
      <w:r w:rsidR="0047275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took over the chairmanship of the AGM, and </w:t>
      </w:r>
      <w:r w:rsidR="00AC43D7" w:rsidRPr="00242DBF">
        <w:rPr>
          <w:rFonts w:ascii="Times New Roman" w:hAnsi="Times New Roman" w:cs="Times New Roman"/>
          <w:sz w:val="24"/>
          <w:szCs w:val="24"/>
          <w:lang w:val="en-CA"/>
        </w:rPr>
        <w:t>Inta Cinite</w:t>
      </w:r>
      <w:r w:rsidR="0047275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took on the position of secretary.</w:t>
      </w:r>
    </w:p>
    <w:p w14:paraId="49EA0E97" w14:textId="77777777" w:rsidR="00C26BA7" w:rsidRPr="00242DBF" w:rsidRDefault="00C26BA7" w:rsidP="00EE0562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14:paraId="333E8D53" w14:textId="729126D8" w:rsidR="00C26BA7" w:rsidRPr="00242DBF" w:rsidRDefault="000E5A6A" w:rsidP="00EE0562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To establish the forthcoming voting procedure for the Chairman </w:t>
      </w:r>
      <w:r w:rsidR="0073730C" w:rsidRPr="00242DBF">
        <w:rPr>
          <w:rFonts w:ascii="Times New Roman" w:hAnsi="Times New Roman" w:cs="Times New Roman"/>
          <w:sz w:val="24"/>
          <w:szCs w:val="24"/>
          <w:lang w:val="en-CA"/>
        </w:rPr>
        <w:t>of the Board and B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oard members, 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Ed Kalvins </w:t>
      </w:r>
      <w:r w:rsidR="00D92852">
        <w:rPr>
          <w:rFonts w:ascii="Times New Roman" w:hAnsi="Times New Roman" w:cs="Times New Roman"/>
          <w:sz w:val="24"/>
          <w:szCs w:val="24"/>
          <w:lang w:val="en-CA"/>
        </w:rPr>
        <w:t>advised</w:t>
      </w:r>
      <w:r w:rsidR="00D9285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the members</w:t>
      </w:r>
      <w:r w:rsidR="00D92852">
        <w:rPr>
          <w:rFonts w:ascii="Times New Roman" w:hAnsi="Times New Roman" w:cs="Times New Roman"/>
          <w:sz w:val="24"/>
          <w:szCs w:val="24"/>
          <w:lang w:val="en-CA"/>
        </w:rPr>
        <w:t>hip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92852">
        <w:rPr>
          <w:rFonts w:ascii="Times New Roman" w:hAnsi="Times New Roman" w:cs="Times New Roman"/>
          <w:sz w:val="24"/>
          <w:szCs w:val="24"/>
          <w:lang w:val="en-CA"/>
        </w:rPr>
        <w:t xml:space="preserve">that they must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choose between 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open voting or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a 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secret ballot</w:t>
      </w:r>
      <w:r w:rsidR="00D92852">
        <w:rPr>
          <w:rFonts w:ascii="Times New Roman" w:hAnsi="Times New Roman" w:cs="Times New Roman"/>
          <w:sz w:val="24"/>
          <w:szCs w:val="24"/>
          <w:lang w:val="en-CA"/>
        </w:rPr>
        <w:t xml:space="preserve"> for the election of officers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D92852">
        <w:rPr>
          <w:rFonts w:ascii="Times New Roman" w:hAnsi="Times New Roman" w:cs="Times New Roman"/>
          <w:sz w:val="24"/>
          <w:szCs w:val="24"/>
          <w:lang w:val="en-CA"/>
        </w:rPr>
        <w:t xml:space="preserve">He proposed the use of the secret ballot. The membership </w:t>
      </w:r>
      <w:r w:rsidR="00D9285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voted for </w:t>
      </w:r>
      <w:r w:rsidR="00D92852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D9285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secret ballot.</w:t>
      </w:r>
    </w:p>
    <w:p w14:paraId="2C9B38BD" w14:textId="77777777" w:rsidR="00CE4B52" w:rsidRPr="00242DBF" w:rsidRDefault="00CE4B52" w:rsidP="008B6FBB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14:paraId="500E2F05" w14:textId="77777777" w:rsidR="00EE0562" w:rsidRPr="00242DBF" w:rsidRDefault="00EE0562" w:rsidP="00F155F7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14:paraId="38530EBC" w14:textId="1C09BFBA" w:rsidR="00CD2113" w:rsidRPr="00242DBF" w:rsidRDefault="00EE0562" w:rsidP="00CD2113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Attendees: </w:t>
      </w:r>
    </w:p>
    <w:p w14:paraId="65691504" w14:textId="7ED83EAC" w:rsidR="00CD2113" w:rsidRPr="00242DBF" w:rsidRDefault="00CD2113" w:rsidP="00CD2113">
      <w:pPr>
        <w:spacing w:line="40" w:lineRule="atLeast"/>
        <w:ind w:left="720"/>
        <w:rPr>
          <w:rFonts w:ascii="Times New Roman" w:hAnsi="Times New Roman" w:cs="Times New Roman"/>
          <w:sz w:val="24"/>
          <w:szCs w:val="24"/>
          <w:lang w:val="en-CA"/>
        </w:rPr>
      </w:pPr>
    </w:p>
    <w:p w14:paraId="0B352929" w14:textId="7ABCE572" w:rsidR="000E5A6A" w:rsidRPr="00242DBF" w:rsidRDefault="000E5A6A" w:rsidP="000E5A6A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Attending the AGM were </w:t>
      </w:r>
      <w:r w:rsidR="004021C0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33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members representing </w:t>
      </w:r>
      <w:r w:rsidR="004021C0" w:rsidRPr="00242DBF">
        <w:rPr>
          <w:rFonts w:ascii="Times New Roman" w:hAnsi="Times New Roman" w:cs="Times New Roman"/>
          <w:sz w:val="24"/>
          <w:szCs w:val="24"/>
          <w:lang w:val="en-CA"/>
        </w:rPr>
        <w:t>43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votes. </w:t>
      </w:r>
      <w:r w:rsidR="00C8477C">
        <w:rPr>
          <w:rFonts w:ascii="Times New Roman" w:hAnsi="Times New Roman" w:cs="Times New Roman"/>
          <w:sz w:val="24"/>
          <w:szCs w:val="24"/>
          <w:lang w:val="en-CA"/>
        </w:rPr>
        <w:t>Fifteen</w:t>
      </w:r>
      <w:r w:rsidR="004021C0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p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roxies representing </w:t>
      </w:r>
      <w:r w:rsidR="004021C0" w:rsidRPr="00242DBF">
        <w:rPr>
          <w:rFonts w:ascii="Times New Roman" w:hAnsi="Times New Roman" w:cs="Times New Roman"/>
          <w:sz w:val="24"/>
          <w:szCs w:val="24"/>
          <w:lang w:val="en-CA"/>
        </w:rPr>
        <w:t>23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votes were registered. The total vote count registered for the AGM was 6</w:t>
      </w:r>
      <w:r w:rsidR="004021C0" w:rsidRPr="00242DBF">
        <w:rPr>
          <w:rFonts w:ascii="Times New Roman" w:hAnsi="Times New Roman" w:cs="Times New Roman"/>
          <w:sz w:val="24"/>
          <w:szCs w:val="24"/>
          <w:lang w:val="en-CA"/>
        </w:rPr>
        <w:t>6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of a total possible 90 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>votes from the total membership or 7</w:t>
      </w:r>
      <w:r w:rsidR="004021C0" w:rsidRPr="00242DBF">
        <w:rPr>
          <w:rFonts w:ascii="Times New Roman" w:hAnsi="Times New Roman" w:cs="Times New Roman"/>
          <w:sz w:val="24"/>
          <w:szCs w:val="24"/>
          <w:lang w:val="en-CA"/>
        </w:rPr>
        <w:t>3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>%.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This constituted a quorum and the meeting could be considered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valid.</w:t>
      </w:r>
    </w:p>
    <w:p w14:paraId="584C5596" w14:textId="1F887DA9" w:rsidR="00EE0562" w:rsidRPr="00242DBF" w:rsidRDefault="00EE0562" w:rsidP="00EE0562">
      <w:pPr>
        <w:spacing w:line="280" w:lineRule="atLeast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5963EA88" w14:textId="48E9427F" w:rsidR="00CD2113" w:rsidRPr="00242DBF" w:rsidRDefault="00CD2113" w:rsidP="00CD2113">
      <w:pPr>
        <w:spacing w:line="40" w:lineRule="atLeast"/>
        <w:ind w:left="720"/>
        <w:rPr>
          <w:rFonts w:ascii="Times New Roman" w:hAnsi="Times New Roman" w:cs="Times New Roman"/>
          <w:sz w:val="24"/>
          <w:szCs w:val="24"/>
          <w:lang w:val="en-CA"/>
        </w:rPr>
      </w:pPr>
    </w:p>
    <w:p w14:paraId="4B5D93E6" w14:textId="340E152B" w:rsidR="00EE0562" w:rsidRPr="00242DBF" w:rsidRDefault="00EE0562" w:rsidP="00CD2113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Approval of the agenda</w:t>
      </w:r>
    </w:p>
    <w:p w14:paraId="39ECC565" w14:textId="77777777" w:rsidR="00EE0562" w:rsidRPr="00242DBF" w:rsidRDefault="00EE0562" w:rsidP="00CD2113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</w:p>
    <w:p w14:paraId="59DC7F8D" w14:textId="7D436F02" w:rsidR="00CE4B52" w:rsidRPr="00242DBF" w:rsidRDefault="0073730C" w:rsidP="00CD2113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Chairman</w:t>
      </w:r>
      <w:r w:rsidR="00CE4B5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asked if there 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>was</w:t>
      </w:r>
      <w:r w:rsidR="00CE4B5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anything that should be added to the agenda. 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>There were no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additions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>, and the agenda was approved unanimously.</w:t>
      </w:r>
    </w:p>
    <w:p w14:paraId="4C038FD8" w14:textId="77777777" w:rsidR="00472752" w:rsidRPr="00242DBF" w:rsidRDefault="00472752" w:rsidP="00CD2113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14:paraId="4FECE8F9" w14:textId="77777777" w:rsidR="00CE4B52" w:rsidRPr="00242DBF" w:rsidRDefault="00CE4B52" w:rsidP="00CD2113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</w:p>
    <w:p w14:paraId="005AA5E9" w14:textId="78CBC5E9" w:rsidR="00006E8B" w:rsidRPr="00242DBF" w:rsidRDefault="00816C7D" w:rsidP="00CD2113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Annual Report</w:t>
      </w:r>
    </w:p>
    <w:p w14:paraId="529FD241" w14:textId="77777777" w:rsidR="00C26BA7" w:rsidRPr="00242DBF" w:rsidRDefault="00C26BA7" w:rsidP="00C26BA7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D83D077" w14:textId="74257172" w:rsidR="00B0081A" w:rsidRPr="00242DBF" w:rsidRDefault="00C26BA7" w:rsidP="00C26BA7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To add to the published annual report, Ed Kalvins briefed the meeting on 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the results of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his trip to Canada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from September 13</w:t>
      </w:r>
      <w:r w:rsidR="00816C7D" w:rsidRPr="00242DB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to 22</w:t>
      </w:r>
      <w:r w:rsidR="00816C7D" w:rsidRPr="00242DB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nd</w:t>
      </w:r>
      <w:r w:rsidR="00894BBD" w:rsidRPr="00242DB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 </w:t>
      </w:r>
      <w:r w:rsidR="0046211B" w:rsidRPr="00242DB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 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>the main purpose of which was to establish business contacts between Canadian and Latvian businesses</w:t>
      </w:r>
      <w:r w:rsidR="00B0081A"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94BBD" w:rsidRPr="00242DBF">
        <w:rPr>
          <w:rFonts w:ascii="Times New Roman" w:hAnsi="Times New Roman" w:cs="Times New Roman"/>
          <w:sz w:val="24"/>
          <w:szCs w:val="24"/>
          <w:lang w:val="en-CA"/>
        </w:rPr>
        <w:t>Also Kintija Ba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>rloti, the leader of the Medical Tourism work group, was included in the mission. Fifteen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>meetings with ind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ividu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>a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ls and</w:t>
      </w:r>
      <w:r w:rsidR="00816C7D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groups were held during the visit.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Among those, two meetings were singled out as very important:  with CERBA and Venture Lab. The reception </w:t>
      </w:r>
      <w:r w:rsidR="00051536">
        <w:rPr>
          <w:rFonts w:ascii="Times New Roman" w:hAnsi="Times New Roman" w:cs="Times New Roman"/>
          <w:sz w:val="24"/>
          <w:szCs w:val="24"/>
          <w:lang w:val="en-CA"/>
        </w:rPr>
        <w:t xml:space="preserve">at the Canadian Latvian Cultural Centre 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>on September 19</w:t>
      </w:r>
      <w:r w:rsidR="0046211B" w:rsidRPr="00242DB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was attended by 30 Canadian business people. As a result of the visit,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some 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useful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contacts 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were made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in 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051536">
        <w:rPr>
          <w:rFonts w:ascii="Times New Roman" w:hAnsi="Times New Roman" w:cs="Times New Roman"/>
          <w:sz w:val="24"/>
          <w:szCs w:val="24"/>
          <w:lang w:val="en-CA"/>
        </w:rPr>
        <w:t>various sectors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>, and n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ow 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>the work group</w:t>
      </w:r>
      <w:r w:rsidR="00051536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51536">
        <w:rPr>
          <w:rFonts w:ascii="Times New Roman" w:hAnsi="Times New Roman" w:cs="Times New Roman"/>
          <w:sz w:val="24"/>
          <w:szCs w:val="24"/>
          <w:lang w:val="en-CA"/>
        </w:rPr>
        <w:t>are</w:t>
      </w:r>
      <w:r w:rsidR="00051536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in the process of creating action plan</w:t>
      </w:r>
      <w:r w:rsidR="00051536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After the visit, Ed Kalvins is working on fine tuning the established contacts and will present the members with potential </w:t>
      </w:r>
      <w:r w:rsidR="00B0081A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collaboration opportunities. He also indicated that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Sam Davidovich was instrumental in setting everything up</w:t>
      </w:r>
      <w:r w:rsidR="00B0081A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in Toronto.</w:t>
      </w:r>
    </w:p>
    <w:p w14:paraId="1CD38E87" w14:textId="77777777" w:rsidR="00B0081A" w:rsidRPr="00242DBF" w:rsidRDefault="00B0081A" w:rsidP="00C26BA7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6CB2B1F" w14:textId="623B9CDB" w:rsidR="00C26BA7" w:rsidRPr="00242DBF" w:rsidRDefault="00B0081A" w:rsidP="00C26BA7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Another Can Cham achievement in 2016/2017 was 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establishment of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g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ood contacts with C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anadian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armed forces,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especially </w:t>
      </w:r>
      <w:r w:rsidR="00C26BA7" w:rsidRPr="00242DBF">
        <w:rPr>
          <w:rFonts w:ascii="Times New Roman" w:hAnsi="Times New Roman" w:cs="Times New Roman"/>
          <w:sz w:val="24"/>
          <w:szCs w:val="24"/>
          <w:lang w:val="en-CA"/>
        </w:rPr>
        <w:t>procur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ement officials, who may be interested in some goods/services provided by Can Cham members. </w:t>
      </w:r>
    </w:p>
    <w:p w14:paraId="7E3A8E34" w14:textId="77777777" w:rsidR="00006E8B" w:rsidRPr="00242DBF" w:rsidRDefault="00006E8B" w:rsidP="00CD2113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9B0FF70" w14:textId="4853A575" w:rsidR="00DD3FD7" w:rsidRPr="00242DBF" w:rsidRDefault="00B0081A" w:rsidP="00CD2113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Ed Kalvins also p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ointed out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new initiative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started </w:t>
      </w:r>
      <w:r w:rsidR="00894BBD" w:rsidRPr="00242DBF">
        <w:rPr>
          <w:rFonts w:ascii="Times New Roman" w:hAnsi="Times New Roman" w:cs="Times New Roman"/>
          <w:sz w:val="24"/>
          <w:szCs w:val="24"/>
          <w:lang w:val="en-CA"/>
        </w:rPr>
        <w:t>last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year – work groups.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He acknowledged the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>successes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of this initiative, but admitted that there is still a lot </w:t>
      </w:r>
      <w:r w:rsidR="00894BBD" w:rsidRPr="00242DBF">
        <w:rPr>
          <w:rFonts w:ascii="Times New Roman" w:hAnsi="Times New Roman" w:cs="Times New Roman"/>
          <w:sz w:val="24"/>
          <w:szCs w:val="24"/>
          <w:lang w:val="en-CA"/>
        </w:rPr>
        <w:t>of work to be done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. He p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raised the good work of Kintija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Barloti as M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>edical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Tourism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group leader, Inta Cinite for helping the Chairman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with presentations and preparation of other Can Cham materials and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Indra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Sproģe-Kalviņa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for </w:t>
      </w:r>
      <w:r w:rsidR="00A50689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good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>admin</w:t>
      </w:r>
      <w:r w:rsidR="00A50689" w:rsidRPr="00242DBF">
        <w:rPr>
          <w:rFonts w:ascii="Times New Roman" w:hAnsi="Times New Roman" w:cs="Times New Roman"/>
          <w:sz w:val="24"/>
          <w:szCs w:val="24"/>
          <w:lang w:val="en-CA"/>
        </w:rPr>
        <w:t>istrative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support. </w:t>
      </w:r>
      <w:r w:rsidR="00A50689" w:rsidRPr="00242DBF">
        <w:rPr>
          <w:rFonts w:ascii="Times New Roman" w:hAnsi="Times New Roman" w:cs="Times New Roman"/>
          <w:sz w:val="24"/>
          <w:szCs w:val="24"/>
          <w:lang w:val="en-CA"/>
        </w:rPr>
        <w:t>He also t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>hanked the audit committee for doing good work and making sure that Can</w:t>
      </w:r>
      <w:r w:rsidR="00A50689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>Cham is doing things properly.</w:t>
      </w:r>
    </w:p>
    <w:p w14:paraId="589EACC3" w14:textId="77777777" w:rsidR="00DD3FD7" w:rsidRPr="00242DBF" w:rsidRDefault="00DD3FD7" w:rsidP="00CD2113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880DA4B" w14:textId="003EF418" w:rsidR="00DD3FD7" w:rsidRPr="00242DBF" w:rsidRDefault="00A50689" w:rsidP="00CD2113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To</w:t>
      </w:r>
      <w:r w:rsidR="00B128FE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make Can Cham work even more effective,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Ed Kalvins encouraged the members to a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>sk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themselves </w:t>
      </w:r>
      <w:r w:rsidR="00B128FE" w:rsidRPr="00242DBF">
        <w:rPr>
          <w:rFonts w:ascii="Times New Roman" w:hAnsi="Times New Roman" w:cs="Times New Roman"/>
          <w:sz w:val="24"/>
          <w:szCs w:val="24"/>
          <w:lang w:val="en-CA"/>
        </w:rPr>
        <w:t>w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hat </w:t>
      </w:r>
      <w:r w:rsidR="00B128FE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they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>can do for Can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Cham and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also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tell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the leadership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>what Can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Cham can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do for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them</w:t>
      </w:r>
      <w:r w:rsidR="00B128FE"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5BA7B2D" w14:textId="77777777" w:rsidR="00C879E6" w:rsidRPr="00242DBF" w:rsidRDefault="00C879E6" w:rsidP="00CD2113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09B7ABE" w14:textId="117FCC61" w:rsidR="00006E8B" w:rsidRPr="00242DBF" w:rsidRDefault="00006E8B" w:rsidP="00CD2113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Audit Committee Report </w:t>
      </w:r>
    </w:p>
    <w:p w14:paraId="609A201A" w14:textId="77777777" w:rsidR="00006E8B" w:rsidRPr="00242DBF" w:rsidRDefault="00006E8B" w:rsidP="00CD2113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BC7AAF4" w14:textId="51995F23" w:rsidR="00C879E6" w:rsidRPr="00242DBF" w:rsidRDefault="00C879E6" w:rsidP="00CD2113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Nothing to add</w:t>
      </w:r>
      <w:r w:rsidR="0046211B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to the published report.</w:t>
      </w:r>
    </w:p>
    <w:p w14:paraId="39EA8EA2" w14:textId="77777777" w:rsidR="00006E8B" w:rsidRPr="00242DBF" w:rsidRDefault="00006E8B" w:rsidP="00CD2113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7C08D1C" w14:textId="77777777" w:rsidR="00006E8B" w:rsidRPr="00242DBF" w:rsidRDefault="00006E8B" w:rsidP="00CD2113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Discussions/Questions regarding reports</w:t>
      </w:r>
    </w:p>
    <w:p w14:paraId="766EA4A1" w14:textId="77777777" w:rsidR="00006E8B" w:rsidRPr="00242DBF" w:rsidRDefault="00006E8B" w:rsidP="00CD2113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404246E" w14:textId="77777777" w:rsidR="00C879E6" w:rsidRPr="00242DBF" w:rsidRDefault="00C879E6" w:rsidP="00CD2113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C43A8D3" w14:textId="0A26E063" w:rsidR="00C879E6" w:rsidRPr="00242DBF" w:rsidRDefault="00C879E6" w:rsidP="00CD2113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The Annual Report and Audit Committee Report were accepted as written without further comment</w:t>
      </w:r>
      <w:r w:rsidR="00B128FE" w:rsidRPr="00242DB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529219F9" w14:textId="77777777" w:rsidR="00006E8B" w:rsidRPr="00242DBF" w:rsidRDefault="00006E8B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0F25B58" w14:textId="77777777" w:rsidR="00006E8B" w:rsidRPr="00242DBF" w:rsidRDefault="00006E8B" w:rsidP="00CD7B16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Statute changes</w:t>
      </w:r>
    </w:p>
    <w:p w14:paraId="49FB3DCC" w14:textId="77777777" w:rsidR="00006E8B" w:rsidRPr="00242DBF" w:rsidRDefault="00006E8B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E187D09" w14:textId="6D51EB1C" w:rsidR="00B128FE" w:rsidRPr="00242DBF" w:rsidRDefault="00B128FE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Over this reporting period, there were some amendments proposed to the Can Cham Statutes to make them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simpler and </w:t>
      </w:r>
      <w:r w:rsidR="00B6398C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to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correct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>some things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:</w:t>
      </w:r>
    </w:p>
    <w:p w14:paraId="6ED064C6" w14:textId="72BB5A63" w:rsidR="00DD3FD7" w:rsidRPr="00242DBF" w:rsidRDefault="00DD3FD7" w:rsidP="00B128FE">
      <w:pPr>
        <w:pStyle w:val="ListParagraph"/>
        <w:widowControl w:val="0"/>
        <w:numPr>
          <w:ilvl w:val="0"/>
          <w:numId w:val="21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Now the statutes are in </w:t>
      </w:r>
      <w:r w:rsidR="00B128FE" w:rsidRPr="00242DBF">
        <w:rPr>
          <w:rFonts w:ascii="Times New Roman" w:hAnsi="Times New Roman" w:cs="Times New Roman"/>
          <w:sz w:val="24"/>
          <w:szCs w:val="24"/>
          <w:lang w:val="en-CA"/>
        </w:rPr>
        <w:t>both Latvian and English rather than just in Latvian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0290D70D" w14:textId="4494810B" w:rsidR="0073730C" w:rsidRPr="00242DBF" w:rsidRDefault="0073730C" w:rsidP="00B128FE">
      <w:pPr>
        <w:pStyle w:val="ListParagraph"/>
        <w:widowControl w:val="0"/>
        <w:numPr>
          <w:ilvl w:val="0"/>
          <w:numId w:val="21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An additional member level – “businesses” – </w:t>
      </w:r>
      <w:r w:rsidR="00B6398C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added to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Article 4.</w:t>
      </w:r>
    </w:p>
    <w:p w14:paraId="384050FA" w14:textId="35160242" w:rsidR="0073730C" w:rsidRPr="00242DBF" w:rsidRDefault="0073730C" w:rsidP="00B128FE">
      <w:pPr>
        <w:pStyle w:val="ListParagraph"/>
        <w:widowControl w:val="0"/>
        <w:numPr>
          <w:ilvl w:val="0"/>
          <w:numId w:val="21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Article 9 amendment: the board and the chairman are elected for a two-year term rather than one, and there is no limit on the number of terms a person can be elected.</w:t>
      </w:r>
    </w:p>
    <w:p w14:paraId="504D006C" w14:textId="0A6423A5" w:rsidR="0073730C" w:rsidRPr="00242DBF" w:rsidRDefault="00B6398C" w:rsidP="00B128FE">
      <w:pPr>
        <w:pStyle w:val="ListParagraph"/>
        <w:widowControl w:val="0"/>
        <w:numPr>
          <w:ilvl w:val="0"/>
          <w:numId w:val="21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Removed the stipulation that a board member can </w:t>
      </w:r>
      <w:r w:rsidR="002B4C5E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only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be an owner of Canadian business or be a Canadian citizen.</w:t>
      </w:r>
    </w:p>
    <w:p w14:paraId="2B576C23" w14:textId="39ACEB40" w:rsidR="00DD3FD7" w:rsidRPr="00242DBF" w:rsidRDefault="002B4C5E" w:rsidP="002B4C5E">
      <w:pPr>
        <w:pStyle w:val="ListParagraph"/>
        <w:widowControl w:val="0"/>
        <w:numPr>
          <w:ilvl w:val="0"/>
          <w:numId w:val="21"/>
        </w:numPr>
        <w:spacing w:line="4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Article 10 amendment: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Stipulation that all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unelected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candidates for positions are kept on the list to replace the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Board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members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who have left the Board </w:t>
      </w:r>
      <w:r w:rsidR="00DD3FD7" w:rsidRPr="00242DBF">
        <w:rPr>
          <w:rFonts w:ascii="Times New Roman" w:hAnsi="Times New Roman" w:cs="Times New Roman"/>
          <w:sz w:val="24"/>
          <w:szCs w:val="24"/>
          <w:lang w:val="en-CA"/>
        </w:rPr>
        <w:t>to ensure continuity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0937B87B" w14:textId="5B7E18F3" w:rsidR="002B4C5E" w:rsidRPr="00242DBF" w:rsidRDefault="002B4C5E" w:rsidP="002B4C5E">
      <w:pPr>
        <w:pStyle w:val="ListParagraph"/>
        <w:widowControl w:val="0"/>
        <w:numPr>
          <w:ilvl w:val="0"/>
          <w:numId w:val="21"/>
        </w:numPr>
        <w:spacing w:line="4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Article 12 amendment: A Board meeting has a quorum if 60% rather than </w:t>
      </w:r>
      <w:r w:rsidR="00051536">
        <w:rPr>
          <w:rFonts w:ascii="Times New Roman" w:hAnsi="Times New Roman" w:cs="Times New Roman"/>
          <w:sz w:val="24"/>
          <w:szCs w:val="24"/>
          <w:lang w:val="en-CA"/>
        </w:rPr>
        <w:t>two thirds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of members are present, which means a Board meeting can be held with three members present. </w:t>
      </w:r>
    </w:p>
    <w:p w14:paraId="0850B3E0" w14:textId="6A29D8D0" w:rsidR="002B4C5E" w:rsidRPr="00242DBF" w:rsidRDefault="002B4C5E" w:rsidP="00B836DB">
      <w:pPr>
        <w:pStyle w:val="ListParagraph"/>
        <w:widowControl w:val="0"/>
        <w:numPr>
          <w:ilvl w:val="0"/>
          <w:numId w:val="21"/>
        </w:numPr>
        <w:spacing w:line="4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It is added to Article 15 that not only </w:t>
      </w:r>
      <w:r w:rsidR="00051536">
        <w:rPr>
          <w:rFonts w:ascii="Times New Roman" w:hAnsi="Times New Roman" w:cs="Times New Roman"/>
          <w:sz w:val="24"/>
          <w:szCs w:val="24"/>
          <w:lang w:val="en-CA"/>
        </w:rPr>
        <w:t xml:space="preserve">the commercial officer of the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Canadian Embassy in Latvia, but also Latvian Embassy in Canada is an honorary member of CanCham.</w:t>
      </w:r>
    </w:p>
    <w:p w14:paraId="75B225F9" w14:textId="77777777" w:rsidR="00360004" w:rsidRPr="00242DBF" w:rsidRDefault="002B4C5E" w:rsidP="00B836DB">
      <w:pPr>
        <w:pStyle w:val="ListParagraph"/>
        <w:widowControl w:val="0"/>
        <w:numPr>
          <w:ilvl w:val="0"/>
          <w:numId w:val="21"/>
        </w:numPr>
        <w:spacing w:line="4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Article 16 amended to say that the Board can decide on the amount of remuneration to the </w:t>
      </w:r>
      <w:r w:rsidR="00360004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elected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officials of CanCham</w:t>
      </w:r>
      <w:r w:rsidR="00360004"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7CDEA90A" w14:textId="5988F75F" w:rsidR="002B4C5E" w:rsidRPr="00242DBF" w:rsidRDefault="00360004" w:rsidP="00B836DB">
      <w:pPr>
        <w:pStyle w:val="ListParagraph"/>
        <w:widowControl w:val="0"/>
        <w:numPr>
          <w:ilvl w:val="0"/>
          <w:numId w:val="21"/>
        </w:numPr>
        <w:spacing w:line="4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Article 17 amended to say that Board members can be reimbursed for their expenses incurred in the course of their duties.</w:t>
      </w:r>
    </w:p>
    <w:p w14:paraId="53DC4233" w14:textId="77777777" w:rsidR="00DD3FD7" w:rsidRPr="00242DBF" w:rsidRDefault="00DD3FD7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C9C8858" w14:textId="4A73C624" w:rsidR="00483E60" w:rsidRPr="00242DBF" w:rsidRDefault="0096316A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After the presentation of these amendments, a q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uestion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was raised about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board member remuneration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when such a member has also accepted a role of a paid officer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483E60" w:rsidRPr="00242DBF">
        <w:rPr>
          <w:rFonts w:ascii="Times New Roman" w:hAnsi="Times New Roman" w:cs="Times New Roman"/>
          <w:sz w:val="24"/>
          <w:szCs w:val="24"/>
          <w:lang w:val="en-CA"/>
        </w:rPr>
        <w:t>Several members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pointed out that this m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ay create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 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conflict of interest. Ed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Kalvins explained that this practice is </w:t>
      </w:r>
      <w:r w:rsidR="00C8477C">
        <w:rPr>
          <w:rFonts w:ascii="Times New Roman" w:hAnsi="Times New Roman" w:cs="Times New Roman"/>
          <w:sz w:val="24"/>
          <w:szCs w:val="24"/>
          <w:lang w:val="en-CA"/>
        </w:rPr>
        <w:t>consistent</w:t>
      </w:r>
      <w:r w:rsidR="001557F9">
        <w:rPr>
          <w:rFonts w:ascii="Times New Roman" w:hAnsi="Times New Roman" w:cs="Times New Roman"/>
          <w:sz w:val="24"/>
          <w:szCs w:val="24"/>
          <w:lang w:val="en-CA"/>
        </w:rPr>
        <w:t xml:space="preserve"> with the Latvian Law on Associations.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Currently Can Cham is </w:t>
      </w:r>
      <w:r w:rsidR="00483E60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only 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>paying 400</w:t>
      </w:r>
      <w:r w:rsidR="00B6398C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euros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for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bookkeeping and administrative services</w:t>
      </w:r>
      <w:r w:rsidR="001557F9">
        <w:rPr>
          <w:rFonts w:ascii="Times New Roman" w:hAnsi="Times New Roman" w:cs="Times New Roman"/>
          <w:sz w:val="24"/>
          <w:szCs w:val="24"/>
          <w:lang w:val="en-CA"/>
        </w:rPr>
        <w:t xml:space="preserve"> as compared to other chambers where general manage</w:t>
      </w:r>
      <w:r w:rsidR="00C8477C">
        <w:rPr>
          <w:rFonts w:ascii="Times New Roman" w:hAnsi="Times New Roman" w:cs="Times New Roman"/>
          <w:sz w:val="24"/>
          <w:szCs w:val="24"/>
          <w:lang w:val="en-CA"/>
        </w:rPr>
        <w:t>me</w:t>
      </w:r>
      <w:r w:rsidR="001557F9">
        <w:rPr>
          <w:rFonts w:ascii="Times New Roman" w:hAnsi="Times New Roman" w:cs="Times New Roman"/>
          <w:sz w:val="24"/>
          <w:szCs w:val="24"/>
          <w:lang w:val="en-CA"/>
        </w:rPr>
        <w:t>nt receives compensation in the 1,600 to 3,000 range</w:t>
      </w:r>
      <w:r w:rsidR="00483E60"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When any </w:t>
      </w:r>
      <w:r w:rsidR="00483E60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paid 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>sums approach th</w:t>
      </w:r>
      <w:r w:rsidR="00C8477C">
        <w:rPr>
          <w:rFonts w:ascii="Times New Roman" w:hAnsi="Times New Roman" w:cs="Times New Roman"/>
          <w:sz w:val="24"/>
          <w:szCs w:val="24"/>
          <w:lang w:val="en-CA"/>
        </w:rPr>
        <w:t>is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limit, </w:t>
      </w:r>
      <w:r w:rsidR="00483E60" w:rsidRPr="00242DBF">
        <w:rPr>
          <w:rFonts w:ascii="Times New Roman" w:hAnsi="Times New Roman" w:cs="Times New Roman"/>
          <w:sz w:val="24"/>
          <w:szCs w:val="24"/>
          <w:lang w:val="en-CA"/>
        </w:rPr>
        <w:t>this practice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may become an issue, but at this point it </w:t>
      </w:r>
      <w:r w:rsidR="00B6398C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is </w:t>
      </w:r>
      <w:r w:rsidR="00483E60" w:rsidRPr="00242DBF">
        <w:rPr>
          <w:rFonts w:ascii="Times New Roman" w:hAnsi="Times New Roman" w:cs="Times New Roman"/>
          <w:sz w:val="24"/>
          <w:szCs w:val="24"/>
          <w:lang w:val="en-CA"/>
        </w:rPr>
        <w:t>r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>ather an issue of who is willing to take up the responsibility</w:t>
      </w:r>
      <w:r w:rsidR="00483E60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to do the administrative work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.  </w:t>
      </w:r>
      <w:r w:rsidR="00483E60" w:rsidRPr="00242DBF">
        <w:rPr>
          <w:rFonts w:ascii="Times New Roman" w:hAnsi="Times New Roman" w:cs="Times New Roman"/>
          <w:sz w:val="24"/>
          <w:szCs w:val="24"/>
          <w:lang w:val="en-CA"/>
        </w:rPr>
        <w:t>Ed Kalvins also mentioned that terminology of paid elected officials may be confusing and the wording could be changed, although it comes from the Law on Associations and Foundations</w:t>
      </w:r>
      <w:r w:rsidR="00AD3EF5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. The Audit Committee members provided explanation of the Can Cham financial procedures and transparency to clarify that elected board members are not paid for their services, and only officers </w:t>
      </w:r>
      <w:r w:rsidR="001557F9">
        <w:rPr>
          <w:rFonts w:ascii="Times New Roman" w:hAnsi="Times New Roman" w:cs="Times New Roman"/>
          <w:sz w:val="24"/>
          <w:szCs w:val="24"/>
          <w:lang w:val="en-CA"/>
        </w:rPr>
        <w:t xml:space="preserve">providing services </w:t>
      </w:r>
      <w:r w:rsidR="00AD3EF5" w:rsidRPr="00242DBF">
        <w:rPr>
          <w:rFonts w:ascii="Times New Roman" w:hAnsi="Times New Roman" w:cs="Times New Roman"/>
          <w:sz w:val="24"/>
          <w:szCs w:val="24"/>
          <w:lang w:val="en-CA"/>
        </w:rPr>
        <w:t>are.</w:t>
      </w:r>
    </w:p>
    <w:p w14:paraId="1533CB1A" w14:textId="77777777" w:rsidR="00483E60" w:rsidRPr="00242DBF" w:rsidRDefault="00483E60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4A2DC8D" w14:textId="1CD6D01D" w:rsidR="00960282" w:rsidRPr="00242DBF" w:rsidRDefault="00AD3EF5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Since 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no specific recommendation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was 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proposed to AGM,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the issue</w:t>
      </w:r>
      <w:r w:rsidR="0013253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was not put to vote, just left for further consideration.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Chairman</w:t>
      </w:r>
      <w:r w:rsidR="0096028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invited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the members </w:t>
      </w:r>
      <w:r w:rsidR="00960282" w:rsidRPr="00242DBF">
        <w:rPr>
          <w:rFonts w:ascii="Times New Roman" w:hAnsi="Times New Roman" w:cs="Times New Roman"/>
          <w:sz w:val="24"/>
          <w:szCs w:val="24"/>
          <w:lang w:val="en-CA"/>
        </w:rPr>
        <w:t>to express this concer</w:t>
      </w:r>
      <w:r w:rsidR="00257DB5" w:rsidRPr="00242DBF">
        <w:rPr>
          <w:rFonts w:ascii="Times New Roman" w:hAnsi="Times New Roman" w:cs="Times New Roman"/>
          <w:sz w:val="24"/>
          <w:szCs w:val="24"/>
          <w:lang w:val="en-CA"/>
        </w:rPr>
        <w:t>n</w:t>
      </w:r>
      <w:r w:rsidR="0096028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about </w:t>
      </w:r>
      <w:r w:rsidR="00960282" w:rsidRPr="00242DBF">
        <w:rPr>
          <w:rFonts w:ascii="Times New Roman" w:hAnsi="Times New Roman" w:cs="Times New Roman"/>
          <w:sz w:val="24"/>
          <w:szCs w:val="24"/>
          <w:lang w:val="en-CA"/>
        </w:rPr>
        <w:t>conflict of int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erest when voting for the board.</w:t>
      </w:r>
    </w:p>
    <w:p w14:paraId="61190FDD" w14:textId="77777777" w:rsidR="00006E8B" w:rsidRPr="00242DBF" w:rsidRDefault="00006E8B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AB17DF0" w14:textId="2E5CCB9D" w:rsidR="001C359C" w:rsidRPr="00242DBF" w:rsidRDefault="00257DB5" w:rsidP="00CD7B16">
      <w:pPr>
        <w:spacing w:line="40" w:lineRule="atLeast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The statute revision</w:t>
      </w:r>
      <w:r w:rsidR="00B6398C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was accepted with 61 votes for,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3 against, </w:t>
      </w:r>
      <w:r w:rsidR="00B6398C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2 abstained.</w:t>
      </w:r>
    </w:p>
    <w:p w14:paraId="3F625707" w14:textId="77777777" w:rsidR="001C359C" w:rsidRPr="00242DBF" w:rsidRDefault="001C359C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CA6EF39" w14:textId="77777777" w:rsidR="00006E8B" w:rsidRPr="00242DBF" w:rsidRDefault="00006E8B" w:rsidP="00CD7B16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Election of the President / Chairman of the Board of Directors</w:t>
      </w:r>
    </w:p>
    <w:p w14:paraId="19826B6D" w14:textId="77777777" w:rsidR="00006E8B" w:rsidRPr="00242DBF" w:rsidRDefault="00006E8B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48C7F24" w14:textId="399B3F1F" w:rsidR="00006E8B" w:rsidRPr="00242DBF" w:rsidRDefault="00B128FE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Chairman of the AGM</w:t>
      </w:r>
      <w:r w:rsidR="00257DB5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invited to vote for</w:t>
      </w:r>
      <w:r w:rsidR="006F3BEF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Ed Kalvins, (TP Riga) for the position of President / Chairman</w:t>
      </w:r>
      <w:r w:rsidR="00257DB5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of </w:t>
      </w:r>
      <w:r w:rsidR="00B6398C" w:rsidRPr="00242DBF">
        <w:rPr>
          <w:rFonts w:ascii="Times New Roman" w:hAnsi="Times New Roman" w:cs="Times New Roman"/>
          <w:sz w:val="24"/>
          <w:szCs w:val="24"/>
          <w:lang w:val="en-CA"/>
        </w:rPr>
        <w:t>the Board of Directors</w:t>
      </w:r>
      <w:r w:rsidR="00257DB5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as has been nominated in advance. </w:t>
      </w:r>
      <w:r w:rsidR="008F5188" w:rsidRPr="00242DBF">
        <w:rPr>
          <w:rFonts w:ascii="Times New Roman" w:hAnsi="Times New Roman" w:cs="Times New Roman"/>
          <w:sz w:val="24"/>
          <w:szCs w:val="24"/>
          <w:lang w:val="en-CA"/>
        </w:rPr>
        <w:t>There were no other nominations.</w:t>
      </w:r>
      <w:r w:rsidR="00257DB5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Votes were cast by secret ballot.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F5188" w:rsidRPr="00242DBF">
        <w:rPr>
          <w:rFonts w:ascii="Times New Roman" w:hAnsi="Times New Roman" w:cs="Times New Roman"/>
          <w:sz w:val="24"/>
          <w:szCs w:val="24"/>
          <w:lang w:val="en-CA"/>
        </w:rPr>
        <w:t>Ed Kalvins</w:t>
      </w:r>
      <w:r w:rsidR="00D56064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was elected with 6</w:t>
      </w:r>
      <w:r w:rsidR="00894BBD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0 votes for, 1 against, with 5 </w:t>
      </w:r>
      <w:r w:rsidR="00D359A5" w:rsidRPr="00242DBF">
        <w:rPr>
          <w:rFonts w:ascii="Times New Roman" w:hAnsi="Times New Roman" w:cs="Times New Roman"/>
          <w:sz w:val="24"/>
          <w:szCs w:val="24"/>
          <w:lang w:val="en-CA"/>
        </w:rPr>
        <w:t>votes not cast</w:t>
      </w:r>
      <w:r w:rsidR="00894BBD"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52A6AABB" w14:textId="77777777" w:rsidR="001C359C" w:rsidRPr="00242DBF" w:rsidRDefault="001C359C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B3436A5" w14:textId="77777777" w:rsidR="00006E8B" w:rsidRPr="00242DBF" w:rsidRDefault="00006E8B" w:rsidP="00CD7B16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Election of the Board (4 members)</w:t>
      </w:r>
    </w:p>
    <w:p w14:paraId="12A921EF" w14:textId="77777777" w:rsidR="00246194" w:rsidRPr="00242DBF" w:rsidRDefault="00246194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E244321" w14:textId="568534B5" w:rsidR="00246194" w:rsidRPr="00242DBF" w:rsidRDefault="00246194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The following </w:t>
      </w:r>
      <w:r w:rsidR="001E3FE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nine members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were nominated for the Board: </w:t>
      </w:r>
    </w:p>
    <w:p w14:paraId="0C78AF27" w14:textId="77777777" w:rsidR="00246194" w:rsidRPr="00242DBF" w:rsidRDefault="00246194" w:rsidP="00CD7B16">
      <w:pPr>
        <w:pStyle w:val="ListParagraph"/>
        <w:widowControl w:val="0"/>
        <w:numPr>
          <w:ilvl w:val="0"/>
          <w:numId w:val="17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Daiga Štendenberga, SIA "Stendenberga" representing KRINNER</w:t>
      </w:r>
    </w:p>
    <w:p w14:paraId="0CE42504" w14:textId="77777777" w:rsidR="00246194" w:rsidRPr="00242DBF" w:rsidRDefault="00246194" w:rsidP="00CD7B16">
      <w:pPr>
        <w:pStyle w:val="ListParagraph"/>
        <w:widowControl w:val="0"/>
        <w:numPr>
          <w:ilvl w:val="0"/>
          <w:numId w:val="17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Henrik Mjoman, Prime Recruitment</w:t>
      </w:r>
    </w:p>
    <w:p w14:paraId="276CC69F" w14:textId="77777777" w:rsidR="00246194" w:rsidRPr="00242DBF" w:rsidRDefault="00246194" w:rsidP="00CD7B16">
      <w:pPr>
        <w:pStyle w:val="ListParagraph"/>
        <w:widowControl w:val="0"/>
        <w:numPr>
          <w:ilvl w:val="0"/>
          <w:numId w:val="17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Indra Sproģe-Kalviņa, TP Riga</w:t>
      </w:r>
    </w:p>
    <w:p w14:paraId="130C9622" w14:textId="54ED4322" w:rsidR="00246194" w:rsidRPr="00242DBF" w:rsidRDefault="00AC43D7" w:rsidP="00CD7B16">
      <w:pPr>
        <w:pStyle w:val="ListParagraph"/>
        <w:widowControl w:val="0"/>
        <w:numPr>
          <w:ilvl w:val="0"/>
          <w:numId w:val="17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Eriks Seminovs, a consultant</w:t>
      </w:r>
    </w:p>
    <w:p w14:paraId="6DEDC00A" w14:textId="6F03BCF4" w:rsidR="00AC43D7" w:rsidRPr="00242DBF" w:rsidRDefault="00AC43D7" w:rsidP="00CD7B16">
      <w:pPr>
        <w:pStyle w:val="ListParagraph"/>
        <w:widowControl w:val="0"/>
        <w:numPr>
          <w:ilvl w:val="0"/>
          <w:numId w:val="17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Inta Cinite, Inta Consulting</w:t>
      </w:r>
    </w:p>
    <w:p w14:paraId="2D3540CD" w14:textId="0413728F" w:rsidR="00AC43D7" w:rsidRPr="00242DBF" w:rsidRDefault="001557F9" w:rsidP="00CD7B16">
      <w:pPr>
        <w:pStyle w:val="ListParagraph"/>
        <w:widowControl w:val="0"/>
        <w:numPr>
          <w:ilvl w:val="0"/>
          <w:numId w:val="17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Dr </w:t>
      </w:r>
      <w:r w:rsidR="00D359A5" w:rsidRPr="00242DBF">
        <w:rPr>
          <w:rFonts w:ascii="Times New Roman" w:hAnsi="Times New Roman" w:cs="Times New Roman"/>
          <w:sz w:val="24"/>
          <w:szCs w:val="24"/>
          <w:lang w:val="en-CA"/>
        </w:rPr>
        <w:t>Karlis Sarkans</w:t>
      </w:r>
    </w:p>
    <w:p w14:paraId="0765DAED" w14:textId="791E802F" w:rsidR="00AC43D7" w:rsidRPr="00242DBF" w:rsidRDefault="001557F9" w:rsidP="00CD7B16">
      <w:pPr>
        <w:pStyle w:val="ListParagraph"/>
        <w:widowControl w:val="0"/>
        <w:numPr>
          <w:ilvl w:val="0"/>
          <w:numId w:val="17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Dr </w:t>
      </w:r>
      <w:r w:rsidR="00AC43D7" w:rsidRPr="00242DBF">
        <w:rPr>
          <w:rFonts w:ascii="Times New Roman" w:hAnsi="Times New Roman" w:cs="Times New Roman"/>
          <w:sz w:val="24"/>
          <w:szCs w:val="24"/>
          <w:lang w:val="en-CA"/>
        </w:rPr>
        <w:t>Kintija Barloti</w:t>
      </w:r>
    </w:p>
    <w:p w14:paraId="5DA6A857" w14:textId="77777777" w:rsidR="002805D0" w:rsidRDefault="002805D0" w:rsidP="00AA5384">
      <w:pPr>
        <w:widowControl w:val="0"/>
        <w:spacing w:line="4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4047727" w14:textId="245805EE" w:rsidR="002805D0" w:rsidRDefault="002805D0" w:rsidP="00AA5384">
      <w:pPr>
        <w:widowControl w:val="0"/>
        <w:spacing w:line="4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following</w:t>
      </w:r>
      <w:r w:rsidR="00AA5384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we</w:t>
      </w:r>
      <w:r w:rsidR="00257DB5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re nominated </w:t>
      </w:r>
      <w:r>
        <w:rPr>
          <w:rFonts w:ascii="Times New Roman" w:hAnsi="Times New Roman" w:cs="Times New Roman"/>
          <w:sz w:val="24"/>
          <w:szCs w:val="24"/>
          <w:lang w:val="en-CA"/>
        </w:rPr>
        <w:t>after nominations were sent out on September 10</w:t>
      </w:r>
      <w:r w:rsidRPr="002805D0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or </w:t>
      </w:r>
      <w:r w:rsidR="00257DB5" w:rsidRPr="00242DBF">
        <w:rPr>
          <w:rFonts w:ascii="Times New Roman" w:hAnsi="Times New Roman" w:cs="Times New Roman"/>
          <w:sz w:val="24"/>
          <w:szCs w:val="24"/>
          <w:lang w:val="en-CA"/>
        </w:rPr>
        <w:t>during the meeting</w:t>
      </w:r>
      <w:r w:rsidR="00B128FE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before the voting</w:t>
      </w:r>
      <w:r w:rsidR="00257DB5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4E29BB51" w14:textId="77777777" w:rsidR="002805D0" w:rsidRPr="00242DBF" w:rsidRDefault="002805D0" w:rsidP="002805D0">
      <w:pPr>
        <w:pStyle w:val="ListParagraph"/>
        <w:widowControl w:val="0"/>
        <w:numPr>
          <w:ilvl w:val="0"/>
          <w:numId w:val="17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Milad Asdaghi</w:t>
      </w:r>
    </w:p>
    <w:p w14:paraId="3203FB8D" w14:textId="77777777" w:rsidR="002805D0" w:rsidRPr="00242DBF" w:rsidRDefault="002805D0" w:rsidP="002805D0">
      <w:pPr>
        <w:pStyle w:val="ListParagraph"/>
        <w:widowControl w:val="0"/>
        <w:numPr>
          <w:ilvl w:val="0"/>
          <w:numId w:val="17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Larry Chilton</w:t>
      </w:r>
    </w:p>
    <w:p w14:paraId="5DD623FE" w14:textId="77777777" w:rsidR="002805D0" w:rsidRPr="00242DBF" w:rsidRDefault="002805D0" w:rsidP="002805D0">
      <w:pPr>
        <w:widowControl w:val="0"/>
        <w:spacing w:line="40" w:lineRule="atLeast"/>
        <w:ind w:left="108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782A50E" w14:textId="7A5BEF07" w:rsidR="00AA5384" w:rsidRPr="00242DBF" w:rsidRDefault="00257DB5" w:rsidP="00AA5384">
      <w:pPr>
        <w:widowControl w:val="0"/>
        <w:spacing w:line="4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Each candidate was asked to briefly introduce themselve</w:t>
      </w:r>
      <w:r w:rsidR="00D077D0" w:rsidRPr="00242DBF">
        <w:rPr>
          <w:rFonts w:ascii="Times New Roman" w:hAnsi="Times New Roman" w:cs="Times New Roman"/>
          <w:sz w:val="24"/>
          <w:szCs w:val="24"/>
          <w:lang w:val="en-CA"/>
        </w:rPr>
        <w:t>s, and then votes were cast by secret ballot.</w:t>
      </w:r>
    </w:p>
    <w:p w14:paraId="1C540166" w14:textId="77777777" w:rsidR="00D077D0" w:rsidRPr="00242DBF" w:rsidRDefault="00D077D0" w:rsidP="00AA5384">
      <w:pPr>
        <w:widowControl w:val="0"/>
        <w:spacing w:line="4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DC66465" w14:textId="5FE84CE8" w:rsidR="00D077D0" w:rsidRPr="00242DBF" w:rsidRDefault="00D077D0" w:rsidP="00AA5384">
      <w:pPr>
        <w:widowControl w:val="0"/>
        <w:spacing w:line="4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Audit Committee reported the following results:</w:t>
      </w:r>
    </w:p>
    <w:p w14:paraId="56C3ED38" w14:textId="77777777" w:rsidR="00D077D0" w:rsidRPr="00242DBF" w:rsidRDefault="00D077D0" w:rsidP="00AA5384">
      <w:pPr>
        <w:widowControl w:val="0"/>
        <w:spacing w:line="4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2844"/>
        <w:gridCol w:w="1551"/>
      </w:tblGrid>
      <w:tr w:rsidR="00D077D0" w:rsidRPr="00242DBF" w14:paraId="3106E6C5" w14:textId="77777777" w:rsidTr="00D077D0">
        <w:tc>
          <w:tcPr>
            <w:tcW w:w="2844" w:type="dxa"/>
          </w:tcPr>
          <w:p w14:paraId="378982E9" w14:textId="74B223D0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Candidate</w:t>
            </w:r>
          </w:p>
        </w:tc>
        <w:tc>
          <w:tcPr>
            <w:tcW w:w="1551" w:type="dxa"/>
          </w:tcPr>
          <w:p w14:paraId="317001EE" w14:textId="7114D7E6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Votes received</w:t>
            </w:r>
          </w:p>
        </w:tc>
      </w:tr>
      <w:tr w:rsidR="00D077D0" w:rsidRPr="00242DBF" w14:paraId="6A8DA90E" w14:textId="77777777" w:rsidTr="00D077D0">
        <w:tc>
          <w:tcPr>
            <w:tcW w:w="2844" w:type="dxa"/>
          </w:tcPr>
          <w:p w14:paraId="70CFEF33" w14:textId="2D24620B" w:rsidR="00D077D0" w:rsidRPr="00242DBF" w:rsidRDefault="00D077D0" w:rsidP="00AA5384">
            <w:pPr>
              <w:widowControl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Daiga Štendenberga</w:t>
            </w:r>
          </w:p>
        </w:tc>
        <w:tc>
          <w:tcPr>
            <w:tcW w:w="1551" w:type="dxa"/>
          </w:tcPr>
          <w:p w14:paraId="74187D59" w14:textId="67D210D7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15</w:t>
            </w:r>
          </w:p>
        </w:tc>
      </w:tr>
      <w:tr w:rsidR="00D077D0" w:rsidRPr="00242DBF" w14:paraId="03586E57" w14:textId="77777777" w:rsidTr="00D077D0">
        <w:tc>
          <w:tcPr>
            <w:tcW w:w="2844" w:type="dxa"/>
          </w:tcPr>
          <w:p w14:paraId="579B6350" w14:textId="31A537ED" w:rsidR="00D077D0" w:rsidRPr="00242DBF" w:rsidRDefault="00D077D0" w:rsidP="00AA5384">
            <w:pPr>
              <w:widowControl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Henrik Mjoman</w:t>
            </w:r>
          </w:p>
        </w:tc>
        <w:tc>
          <w:tcPr>
            <w:tcW w:w="1551" w:type="dxa"/>
          </w:tcPr>
          <w:p w14:paraId="7F3DDD1C" w14:textId="2A5F4336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38</w:t>
            </w:r>
          </w:p>
        </w:tc>
      </w:tr>
      <w:tr w:rsidR="00D077D0" w:rsidRPr="00242DBF" w14:paraId="67D28B15" w14:textId="77777777" w:rsidTr="00D077D0">
        <w:tc>
          <w:tcPr>
            <w:tcW w:w="2844" w:type="dxa"/>
          </w:tcPr>
          <w:p w14:paraId="728DBA1F" w14:textId="37AB7AB8" w:rsidR="00D077D0" w:rsidRPr="00242DBF" w:rsidRDefault="00D077D0" w:rsidP="00AA5384">
            <w:pPr>
              <w:widowControl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Indra Sproģe-Kalviņa</w:t>
            </w:r>
          </w:p>
        </w:tc>
        <w:tc>
          <w:tcPr>
            <w:tcW w:w="1551" w:type="dxa"/>
          </w:tcPr>
          <w:p w14:paraId="422A3225" w14:textId="488FB265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46</w:t>
            </w:r>
          </w:p>
        </w:tc>
      </w:tr>
      <w:tr w:rsidR="00D077D0" w:rsidRPr="00242DBF" w14:paraId="1CE0BCA7" w14:textId="77777777" w:rsidTr="00D077D0">
        <w:tc>
          <w:tcPr>
            <w:tcW w:w="2844" w:type="dxa"/>
          </w:tcPr>
          <w:p w14:paraId="132E9613" w14:textId="458C3BE4" w:rsidR="00D077D0" w:rsidRPr="00242DBF" w:rsidRDefault="00D077D0" w:rsidP="00AA5384">
            <w:pPr>
              <w:widowControl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Eriks Seminovs</w:t>
            </w:r>
          </w:p>
        </w:tc>
        <w:tc>
          <w:tcPr>
            <w:tcW w:w="1551" w:type="dxa"/>
          </w:tcPr>
          <w:p w14:paraId="7D400A86" w14:textId="2FE2855A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26</w:t>
            </w:r>
          </w:p>
        </w:tc>
      </w:tr>
      <w:tr w:rsidR="00D077D0" w:rsidRPr="00242DBF" w14:paraId="46724C3C" w14:textId="77777777" w:rsidTr="00D077D0">
        <w:tc>
          <w:tcPr>
            <w:tcW w:w="2844" w:type="dxa"/>
          </w:tcPr>
          <w:p w14:paraId="144205CC" w14:textId="7EEBE326" w:rsidR="00D077D0" w:rsidRPr="00242DBF" w:rsidRDefault="00D077D0" w:rsidP="00AA5384">
            <w:pPr>
              <w:widowControl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Inta Cinite</w:t>
            </w:r>
          </w:p>
        </w:tc>
        <w:tc>
          <w:tcPr>
            <w:tcW w:w="1551" w:type="dxa"/>
          </w:tcPr>
          <w:p w14:paraId="43E51563" w14:textId="3A761899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49</w:t>
            </w:r>
          </w:p>
        </w:tc>
      </w:tr>
      <w:tr w:rsidR="00D077D0" w:rsidRPr="00242DBF" w14:paraId="022E1A94" w14:textId="77777777" w:rsidTr="00D077D0">
        <w:tc>
          <w:tcPr>
            <w:tcW w:w="2844" w:type="dxa"/>
          </w:tcPr>
          <w:p w14:paraId="7E24A340" w14:textId="3B7C9E99" w:rsidR="00D077D0" w:rsidRPr="00242DBF" w:rsidRDefault="00D077D0" w:rsidP="00AA5384">
            <w:pPr>
              <w:widowControl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Karlis Sarkans</w:t>
            </w:r>
          </w:p>
        </w:tc>
        <w:tc>
          <w:tcPr>
            <w:tcW w:w="1551" w:type="dxa"/>
          </w:tcPr>
          <w:p w14:paraId="5E97D75E" w14:textId="36DD31FE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21</w:t>
            </w:r>
          </w:p>
        </w:tc>
      </w:tr>
      <w:tr w:rsidR="00D077D0" w:rsidRPr="00242DBF" w14:paraId="788B4659" w14:textId="77777777" w:rsidTr="00D077D0">
        <w:tc>
          <w:tcPr>
            <w:tcW w:w="2844" w:type="dxa"/>
          </w:tcPr>
          <w:p w14:paraId="72315BB8" w14:textId="581411B2" w:rsidR="00D077D0" w:rsidRPr="00242DBF" w:rsidRDefault="00D077D0" w:rsidP="00AA5384">
            <w:pPr>
              <w:widowControl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Kintija Barloti   </w:t>
            </w:r>
          </w:p>
        </w:tc>
        <w:tc>
          <w:tcPr>
            <w:tcW w:w="1551" w:type="dxa"/>
          </w:tcPr>
          <w:p w14:paraId="6A98874B" w14:textId="14F7B707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38</w:t>
            </w:r>
          </w:p>
        </w:tc>
      </w:tr>
      <w:tr w:rsidR="00D077D0" w:rsidRPr="00242DBF" w14:paraId="4C15CA7F" w14:textId="77777777" w:rsidTr="00D077D0">
        <w:tc>
          <w:tcPr>
            <w:tcW w:w="2844" w:type="dxa"/>
          </w:tcPr>
          <w:p w14:paraId="3FF577E9" w14:textId="1C03A4BE" w:rsidR="00D077D0" w:rsidRPr="00242DBF" w:rsidRDefault="00D077D0" w:rsidP="00AA5384">
            <w:pPr>
              <w:widowControl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Milad Asdaghi  </w:t>
            </w:r>
          </w:p>
        </w:tc>
        <w:tc>
          <w:tcPr>
            <w:tcW w:w="1551" w:type="dxa"/>
          </w:tcPr>
          <w:p w14:paraId="4705FF09" w14:textId="52D3D03C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21</w:t>
            </w:r>
          </w:p>
        </w:tc>
      </w:tr>
      <w:tr w:rsidR="00D077D0" w:rsidRPr="00242DBF" w14:paraId="007A0E37" w14:textId="77777777" w:rsidTr="00D077D0">
        <w:tc>
          <w:tcPr>
            <w:tcW w:w="2844" w:type="dxa"/>
          </w:tcPr>
          <w:p w14:paraId="2BBFBADF" w14:textId="1353D8CF" w:rsidR="00D077D0" w:rsidRPr="00242DBF" w:rsidRDefault="00D077D0" w:rsidP="00AA5384">
            <w:pPr>
              <w:widowControl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Larry Chilton  </w:t>
            </w:r>
          </w:p>
        </w:tc>
        <w:tc>
          <w:tcPr>
            <w:tcW w:w="1551" w:type="dxa"/>
          </w:tcPr>
          <w:p w14:paraId="7570B91A" w14:textId="12B132A0" w:rsidR="00D077D0" w:rsidRPr="00242DBF" w:rsidRDefault="00D077D0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</w:t>
            </w:r>
          </w:p>
        </w:tc>
      </w:tr>
      <w:tr w:rsidR="00CC26EC" w:rsidRPr="00242DBF" w14:paraId="3699FD7D" w14:textId="77777777" w:rsidTr="00D077D0">
        <w:tc>
          <w:tcPr>
            <w:tcW w:w="2844" w:type="dxa"/>
          </w:tcPr>
          <w:p w14:paraId="06E9A996" w14:textId="25A1DAB6" w:rsidR="00CC26EC" w:rsidRPr="00242DBF" w:rsidRDefault="00690D29" w:rsidP="00AA5384">
            <w:pPr>
              <w:widowControl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Write in</w:t>
            </w:r>
          </w:p>
        </w:tc>
        <w:tc>
          <w:tcPr>
            <w:tcW w:w="1551" w:type="dxa"/>
          </w:tcPr>
          <w:p w14:paraId="4D1B97C3" w14:textId="7804E76B" w:rsidR="00CC26EC" w:rsidRPr="00242DBF" w:rsidRDefault="00CC26EC" w:rsidP="00D077D0">
            <w:pPr>
              <w:widowControl w:val="0"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</w:tr>
    </w:tbl>
    <w:p w14:paraId="35705CE1" w14:textId="77777777" w:rsidR="00D077D0" w:rsidRPr="00242DBF" w:rsidRDefault="00D077D0" w:rsidP="00AA5384">
      <w:pPr>
        <w:widowControl w:val="0"/>
        <w:spacing w:line="4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F5027AE" w14:textId="0713CAC5" w:rsidR="00A73281" w:rsidRPr="00242DBF" w:rsidRDefault="00690D29" w:rsidP="00AA5384">
      <w:pPr>
        <w:widowControl w:val="0"/>
        <w:spacing w:line="4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ne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write-in 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>ballot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was received. </w:t>
      </w:r>
    </w:p>
    <w:p w14:paraId="6EAE15AE" w14:textId="77777777" w:rsidR="00AA5384" w:rsidRPr="00242DBF" w:rsidRDefault="00AA5384" w:rsidP="00AC43D7">
      <w:pPr>
        <w:widowControl w:val="0"/>
        <w:spacing w:line="40" w:lineRule="atLeast"/>
        <w:ind w:left="108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11B2BAF" w14:textId="29FCCED1" w:rsidR="00A11A68" w:rsidRPr="00242DBF" w:rsidRDefault="00CC26EC" w:rsidP="00CC26EC">
      <w:pPr>
        <w:widowControl w:val="0"/>
        <w:spacing w:line="4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Thus, </w:t>
      </w:r>
      <w:r w:rsidR="00D077D0" w:rsidRPr="00242DBF">
        <w:rPr>
          <w:rFonts w:ascii="Times New Roman" w:hAnsi="Times New Roman" w:cs="Times New Roman"/>
          <w:sz w:val="24"/>
          <w:szCs w:val="24"/>
          <w:lang w:val="en-CA"/>
        </w:rPr>
        <w:t>Henrik Mjoman,</w:t>
      </w:r>
      <w:r w:rsidR="00AC43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077D0" w:rsidRPr="00242DBF">
        <w:rPr>
          <w:rFonts w:ascii="Times New Roman" w:hAnsi="Times New Roman" w:cs="Times New Roman"/>
          <w:sz w:val="24"/>
          <w:szCs w:val="24"/>
          <w:lang w:val="en-CA"/>
        </w:rPr>
        <w:t>Indra Sproģe-Kalviņa,</w:t>
      </w:r>
      <w:r w:rsidR="00AC43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077D0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Inta Cinite and Kintija Barloti </w:t>
      </w:r>
      <w:r w:rsidR="00246194" w:rsidRPr="00242DBF">
        <w:rPr>
          <w:rFonts w:ascii="Times New Roman" w:hAnsi="Times New Roman" w:cs="Times New Roman"/>
          <w:sz w:val="24"/>
          <w:szCs w:val="24"/>
          <w:lang w:val="en-CA"/>
        </w:rPr>
        <w:t>were elected to the Board.</w:t>
      </w:r>
      <w:bookmarkStart w:id="0" w:name="_GoBack"/>
      <w:bookmarkEnd w:id="0"/>
    </w:p>
    <w:p w14:paraId="6FE9CC7C" w14:textId="77777777" w:rsidR="00E925DB" w:rsidRPr="00242DBF" w:rsidRDefault="00E925DB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D06B1FA" w14:textId="77777777" w:rsidR="00E925DB" w:rsidRPr="00242DBF" w:rsidRDefault="00E925DB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0FD8F43" w14:textId="77777777" w:rsidR="00006E8B" w:rsidRPr="00242DBF" w:rsidRDefault="00006E8B" w:rsidP="00CD7B16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Budget proposal for the upcoming year / membership fees</w:t>
      </w:r>
    </w:p>
    <w:p w14:paraId="0BC3412E" w14:textId="77777777" w:rsidR="00A254D7" w:rsidRPr="00242DBF" w:rsidRDefault="00A254D7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7B7D2E8" w14:textId="55DDF15E" w:rsidR="00D064E8" w:rsidRPr="00242DBF" w:rsidRDefault="00D56064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Ed 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Kalvins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presented the budget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>:</w:t>
      </w:r>
    </w:p>
    <w:p w14:paraId="3672F0AC" w14:textId="0B3D0D1E" w:rsidR="00D56064" w:rsidRPr="00242DBF" w:rsidRDefault="00CC26EC" w:rsidP="00D56064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Number of</w:t>
      </w:r>
      <w:r w:rsidR="00D56064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members in each membership level that financially contribute to the CanCham budget</w:t>
      </w:r>
    </w:p>
    <w:p w14:paraId="03260DB0" w14:textId="77777777" w:rsidR="00CC26EC" w:rsidRPr="00242DBF" w:rsidRDefault="00D56064" w:rsidP="00B836DB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Next year’s budget is anticipated to increase b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>ecause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of new members </w:t>
      </w:r>
    </w:p>
    <w:p w14:paraId="47D46AFF" w14:textId="059772D8" w:rsidR="00D56064" w:rsidRPr="00242DBF" w:rsidRDefault="00D56064" w:rsidP="00B836DB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Events revenue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is an area to be improved</w:t>
      </w:r>
    </w:p>
    <w:p w14:paraId="7E5217B3" w14:textId="1E1D8A68" w:rsidR="00D56064" w:rsidRPr="00242DBF" w:rsidRDefault="00D56064" w:rsidP="00D56064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lastRenderedPageBreak/>
        <w:t>Events attendance has been better than expected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in 2016/2017</w:t>
      </w:r>
    </w:p>
    <w:p w14:paraId="6D55D7AC" w14:textId="39CCFB3A" w:rsidR="00D56064" w:rsidRPr="00242DBF" w:rsidRDefault="00D56064" w:rsidP="00D56064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Budget ended up 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>with a small surplus</w:t>
      </w:r>
    </w:p>
    <w:p w14:paraId="07CEB0EC" w14:textId="77777777" w:rsidR="00CC26EC" w:rsidRPr="00242DBF" w:rsidRDefault="00CC26EC" w:rsidP="00D56064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CE7DF00" w14:textId="0A5A4536" w:rsidR="00D56064" w:rsidRPr="00242DBF" w:rsidRDefault="00CC26EC" w:rsidP="00D56064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Following the presentation, Ed Kalvins invited the members to think about </w:t>
      </w:r>
      <w:r w:rsidR="00D56064" w:rsidRPr="00242DBF">
        <w:rPr>
          <w:rFonts w:ascii="Times New Roman" w:hAnsi="Times New Roman" w:cs="Times New Roman"/>
          <w:sz w:val="24"/>
          <w:szCs w:val="24"/>
          <w:lang w:val="en-CA"/>
        </w:rPr>
        <w:t>new financing sources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23329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for the Chamber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in order to increase the budget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>. H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enrik Mjoman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encouraged every member to invite </w:t>
      </w:r>
      <w:r w:rsidR="00F23329" w:rsidRPr="00242DBF">
        <w:rPr>
          <w:rFonts w:ascii="Times New Roman" w:hAnsi="Times New Roman" w:cs="Times New Roman"/>
          <w:sz w:val="24"/>
          <w:szCs w:val="24"/>
          <w:lang w:val="en-CA"/>
        </w:rPr>
        <w:t>one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new member to increase the ranks of the chamber. Ed </w:t>
      </w:r>
      <w:r w:rsidR="00F23329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Kalvins 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>stressed the importance of new blood and new ideas</w:t>
      </w:r>
      <w:r w:rsidR="00F23329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that new members could bring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F23329" w:rsidRPr="00242DBF">
        <w:rPr>
          <w:rFonts w:ascii="Times New Roman" w:hAnsi="Times New Roman" w:cs="Times New Roman"/>
          <w:sz w:val="24"/>
          <w:szCs w:val="24"/>
          <w:lang w:val="en-CA"/>
        </w:rPr>
        <w:t>He also e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>ncouraged board members and group leader</w:t>
      </w:r>
      <w:r w:rsidR="00F23329" w:rsidRPr="00242DBF">
        <w:rPr>
          <w:rFonts w:ascii="Times New Roman" w:hAnsi="Times New Roman" w:cs="Times New Roman"/>
          <w:sz w:val="24"/>
          <w:szCs w:val="24"/>
          <w:lang w:val="en-CA"/>
        </w:rPr>
        <w:t>s to spend 2-3 hours a week on C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>an</w:t>
      </w:r>
      <w:r w:rsidR="00F23329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C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>ham work to raise its profile</w:t>
      </w:r>
      <w:r w:rsidR="00F23329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to be able to attract new members.</w:t>
      </w:r>
    </w:p>
    <w:p w14:paraId="285AFFA1" w14:textId="77777777" w:rsidR="00A43661" w:rsidRPr="00242DBF" w:rsidRDefault="00A43661" w:rsidP="00D56064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9DF002F" w14:textId="68B23D8C" w:rsidR="00C44343" w:rsidRPr="00242DBF" w:rsidRDefault="00F23329" w:rsidP="00D56064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A question about membership fees was raised and triggered a debate</w:t>
      </w:r>
      <w:r w:rsidR="00C44343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when some members supported the increase and others preferred to leave the fees at the current level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C44343" w:rsidRPr="00242DBF">
        <w:rPr>
          <w:rFonts w:ascii="Times New Roman" w:hAnsi="Times New Roman" w:cs="Times New Roman"/>
          <w:sz w:val="24"/>
          <w:szCs w:val="24"/>
          <w:lang w:val="en-CA"/>
        </w:rPr>
        <w:t>Ed Kalvins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emphasized that fees will eventually rise, but it is not certain yet how much. </w:t>
      </w:r>
      <w:r w:rsidR="00AD3EF5" w:rsidRPr="00242DBF">
        <w:rPr>
          <w:rFonts w:ascii="Times New Roman" w:hAnsi="Times New Roman" w:cs="Times New Roman"/>
          <w:sz w:val="24"/>
          <w:szCs w:val="24"/>
          <w:lang w:val="en-CA"/>
        </w:rPr>
        <w:t>Irē</w:t>
      </w:r>
      <w:r w:rsidR="008412F0" w:rsidRPr="00242DBF">
        <w:rPr>
          <w:rFonts w:ascii="Times New Roman" w:hAnsi="Times New Roman" w:cs="Times New Roman"/>
          <w:sz w:val="24"/>
          <w:szCs w:val="24"/>
          <w:lang w:val="en-CA"/>
        </w:rPr>
        <w:t>na Cīrule suggested to consider the balance between fees and the member benefits when making the decision on fee increase.</w:t>
      </w:r>
    </w:p>
    <w:p w14:paraId="3F26A862" w14:textId="77777777" w:rsidR="00C44343" w:rsidRPr="00242DBF" w:rsidRDefault="00C44343" w:rsidP="00D56064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CA19B6F" w14:textId="7B171251" w:rsidR="00C44343" w:rsidRPr="00242DBF" w:rsidRDefault="00C44343" w:rsidP="00D56064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Suggestions supporting the increase were:</w:t>
      </w:r>
    </w:p>
    <w:p w14:paraId="29091705" w14:textId="0702A292" w:rsidR="00C44343" w:rsidRPr="00242DBF" w:rsidRDefault="00F23329" w:rsidP="00C44343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to raise the lowest 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>fee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44343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from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50 </w:t>
      </w:r>
      <w:r w:rsidR="00C44343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euros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to 150</w:t>
      </w:r>
      <w:r w:rsidR="00C44343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euros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720CD2BE" w14:textId="49A1B5A4" w:rsidR="00C44343" w:rsidRPr="00242DBF" w:rsidRDefault="00C44343" w:rsidP="00C44343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to increase all fees by 50 euros </w:t>
      </w:r>
    </w:p>
    <w:p w14:paraId="5BC22B0B" w14:textId="73EF9BA4" w:rsidR="00C44343" w:rsidRPr="00242DBF" w:rsidRDefault="00C44343" w:rsidP="00C44343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to leave the lowest fee for individuals as is, but increase the business and corporate fees</w:t>
      </w:r>
    </w:p>
    <w:p w14:paraId="2671B9BF" w14:textId="3D502435" w:rsidR="00C44343" w:rsidRPr="00242DBF" w:rsidRDefault="00C44343" w:rsidP="00C44343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to increase the fees proportionally rather than by a fixed sum</w:t>
      </w:r>
    </w:p>
    <w:p w14:paraId="4E12C08A" w14:textId="77777777" w:rsidR="00C44343" w:rsidRPr="00242DBF" w:rsidRDefault="00C44343" w:rsidP="00D56064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FC24A1A" w14:textId="6E334B91" w:rsidR="00C44343" w:rsidRPr="00242DBF" w:rsidRDefault="00C44343" w:rsidP="00D56064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Arguments supporting no raise or small raise:</w:t>
      </w:r>
    </w:p>
    <w:p w14:paraId="4167D775" w14:textId="7B53FC00" w:rsidR="00C44343" w:rsidRPr="00242DBF" w:rsidRDefault="00A43661" w:rsidP="00C44343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it may be hard on small businesses and individual entrepreneurs</w:t>
      </w:r>
      <w:r w:rsidR="00C44343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who </w:t>
      </w:r>
      <w:r w:rsidR="003E2F1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are </w:t>
      </w:r>
      <w:r w:rsidR="00C44343" w:rsidRPr="00242DBF">
        <w:rPr>
          <w:rFonts w:ascii="Times New Roman" w:hAnsi="Times New Roman" w:cs="Times New Roman"/>
          <w:sz w:val="24"/>
          <w:szCs w:val="24"/>
          <w:lang w:val="en-CA"/>
        </w:rPr>
        <w:t>struggling to keep their business going</w:t>
      </w:r>
    </w:p>
    <w:p w14:paraId="56734C08" w14:textId="5D0DF3EF" w:rsidR="00C44343" w:rsidRPr="00242DBF" w:rsidRDefault="003E2F12" w:rsidP="00C44343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Can Cham has a competitive advantage charging low fees to attract small businesses that might not afford to join higher charging chambers.</w:t>
      </w:r>
    </w:p>
    <w:p w14:paraId="6611DDB5" w14:textId="77777777" w:rsidR="00C44343" w:rsidRPr="00242DBF" w:rsidRDefault="00C44343" w:rsidP="00C44343">
      <w:pPr>
        <w:pStyle w:val="ListParagraph"/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1A0AA88" w14:textId="4FECDC0D" w:rsidR="003E2F12" w:rsidRPr="00242DBF" w:rsidRDefault="003E2F12" w:rsidP="003E2F12">
      <w:pPr>
        <w:widowControl w:val="0"/>
        <w:spacing w:line="40" w:lineRule="atLeast"/>
        <w:ind w:left="426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Ed Kalvins </w:t>
      </w:r>
      <w:r w:rsidR="008412F0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reminded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the members</w:t>
      </w:r>
      <w:r w:rsidR="008412F0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D3EF5" w:rsidRPr="00242DBF">
        <w:rPr>
          <w:rFonts w:ascii="Times New Roman" w:hAnsi="Times New Roman" w:cs="Times New Roman"/>
          <w:sz w:val="24"/>
          <w:szCs w:val="24"/>
          <w:lang w:val="en-CA"/>
        </w:rPr>
        <w:t>that there are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some factors that have contributed to the strengthening of the financial situation of the Chamber:</w:t>
      </w:r>
    </w:p>
    <w:p w14:paraId="2CC8E06D" w14:textId="77777777" w:rsidR="003E2F12" w:rsidRPr="00242DBF" w:rsidRDefault="003E2F12" w:rsidP="003E2F12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he price for event attendance has increased slightly from 15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euros </w:t>
      </w:r>
      <w:r w:rsidR="00A43661" w:rsidRPr="00242DBF">
        <w:rPr>
          <w:rFonts w:ascii="Times New Roman" w:hAnsi="Times New Roman" w:cs="Times New Roman"/>
          <w:sz w:val="24"/>
          <w:szCs w:val="24"/>
          <w:lang w:val="en-CA"/>
        </w:rPr>
        <w:t>to 25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euros over the past couple of years,</w:t>
      </w:r>
    </w:p>
    <w:p w14:paraId="13762FE6" w14:textId="3FA434A3" w:rsidR="00A43661" w:rsidRPr="00242DBF" w:rsidRDefault="00A43661" w:rsidP="003E2F12">
      <w:pPr>
        <w:pStyle w:val="ListParagraph"/>
        <w:widowControl w:val="0"/>
        <w:numPr>
          <w:ilvl w:val="1"/>
          <w:numId w:val="20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the proportion of individual members paying </w:t>
      </w:r>
      <w:r w:rsidR="003E2F12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low</w:t>
      </w:r>
      <w:r w:rsidR="003E2F12" w:rsidRPr="00242DBF">
        <w:rPr>
          <w:rFonts w:ascii="Times New Roman" w:hAnsi="Times New Roman" w:cs="Times New Roman"/>
          <w:sz w:val="24"/>
          <w:szCs w:val="24"/>
          <w:lang w:val="en-CA"/>
        </w:rPr>
        <w:t>est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fee has decrea</w:t>
      </w:r>
      <w:r w:rsidR="003E2F12" w:rsidRPr="00242DBF">
        <w:rPr>
          <w:rFonts w:ascii="Times New Roman" w:hAnsi="Times New Roman" w:cs="Times New Roman"/>
          <w:sz w:val="24"/>
          <w:szCs w:val="24"/>
          <w:lang w:val="en-CA"/>
        </w:rPr>
        <w:t>sed as there are more business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and corporate members. </w:t>
      </w:r>
    </w:p>
    <w:p w14:paraId="211C9C9A" w14:textId="77777777" w:rsidR="00F33E27" w:rsidRPr="00242DBF" w:rsidRDefault="00F33E27" w:rsidP="00D56064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575B55F" w14:textId="074FD0F2" w:rsidR="00F33E27" w:rsidRPr="00242DBF" w:rsidRDefault="008412F0" w:rsidP="00D56064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Since there was no unanimity regarding the fee issue and it was not certain how to proceed, Kārlis Sarkans p</w:t>
      </w:r>
      <w:r w:rsidR="00F33E2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roposed to form a sub-committee </w:t>
      </w:r>
      <w:r w:rsidR="002805D0">
        <w:rPr>
          <w:rFonts w:ascii="Times New Roman" w:hAnsi="Times New Roman" w:cs="Times New Roman"/>
          <w:sz w:val="24"/>
          <w:szCs w:val="24"/>
          <w:lang w:val="en-CA"/>
        </w:rPr>
        <w:t xml:space="preserve">to ascertain what members wish to receive from the CanCham and </w:t>
      </w:r>
      <w:r w:rsidR="00F33E2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to explore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the fee issue and </w:t>
      </w:r>
      <w:r w:rsidR="00F33E27" w:rsidRPr="00242DBF">
        <w:rPr>
          <w:rFonts w:ascii="Times New Roman" w:hAnsi="Times New Roman" w:cs="Times New Roman"/>
          <w:sz w:val="24"/>
          <w:szCs w:val="24"/>
          <w:lang w:val="en-CA"/>
        </w:rPr>
        <w:t>ad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ditional sources of revenue</w:t>
      </w:r>
      <w:r w:rsidR="002805D0">
        <w:rPr>
          <w:rFonts w:ascii="Times New Roman" w:hAnsi="Times New Roman" w:cs="Times New Roman"/>
          <w:sz w:val="24"/>
          <w:szCs w:val="24"/>
          <w:lang w:val="en-CA"/>
        </w:rPr>
        <w:t xml:space="preserve"> and volunteered to chair this sub-committee</w:t>
      </w:r>
      <w:r w:rsidR="00C8477C">
        <w:rPr>
          <w:rFonts w:ascii="Times New Roman" w:hAnsi="Times New Roman" w:cs="Times New Roman"/>
          <w:sz w:val="24"/>
          <w:szCs w:val="24"/>
          <w:lang w:val="en-CA"/>
        </w:rPr>
        <w:t>.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33E27" w:rsidRPr="00242DB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unny Motwany,</w:t>
      </w:r>
      <w:r w:rsidR="00F33E2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F32C1">
        <w:rPr>
          <w:rFonts w:ascii="Times New Roman" w:hAnsi="Times New Roman" w:cs="Times New Roman"/>
          <w:sz w:val="24"/>
          <w:szCs w:val="24"/>
          <w:lang w:val="en-CA"/>
        </w:rPr>
        <w:t xml:space="preserve">Kully Singh and </w:t>
      </w:r>
      <w:r w:rsidR="00F33E27" w:rsidRPr="00242DBF">
        <w:rPr>
          <w:rFonts w:ascii="Times New Roman" w:hAnsi="Times New Roman" w:cs="Times New Roman"/>
          <w:sz w:val="24"/>
          <w:szCs w:val="24"/>
          <w:lang w:val="en-CA"/>
        </w:rPr>
        <w:t>Henrik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Mjoman</w:t>
      </w:r>
      <w:r w:rsidR="00F33E2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F32C1">
        <w:rPr>
          <w:rFonts w:ascii="Times New Roman" w:hAnsi="Times New Roman" w:cs="Times New Roman"/>
          <w:sz w:val="24"/>
          <w:szCs w:val="24"/>
          <w:lang w:val="en-CA"/>
        </w:rPr>
        <w:t xml:space="preserve">indicated that they were prepared to participate in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this</w:t>
      </w:r>
      <w:r w:rsidR="00F33E2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sub-committee</w:t>
      </w:r>
      <w:r w:rsidR="003F32C1">
        <w:rPr>
          <w:rFonts w:ascii="Times New Roman" w:hAnsi="Times New Roman" w:cs="Times New Roman"/>
          <w:sz w:val="24"/>
          <w:szCs w:val="24"/>
          <w:lang w:val="en-CA"/>
        </w:rPr>
        <w:t>. The membership</w:t>
      </w:r>
      <w:r w:rsidR="00F33E2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agreed</w:t>
      </w:r>
      <w:r w:rsidR="003F32C1">
        <w:rPr>
          <w:rFonts w:ascii="Times New Roman" w:hAnsi="Times New Roman" w:cs="Times New Roman"/>
          <w:sz w:val="24"/>
          <w:szCs w:val="24"/>
          <w:lang w:val="en-CA"/>
        </w:rPr>
        <w:t xml:space="preserve"> to the proposal</w:t>
      </w:r>
      <w:r w:rsidR="00F33E27"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914D712" w14:textId="77777777" w:rsidR="00501D8F" w:rsidRPr="00242DBF" w:rsidRDefault="00501D8F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443DD7F" w14:textId="12590752" w:rsidR="00D566CD" w:rsidRPr="00242DBF" w:rsidRDefault="008412F0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The Chairman </w:t>
      </w:r>
      <w:r w:rsidR="00604404" w:rsidRPr="00242DBF">
        <w:rPr>
          <w:rFonts w:ascii="Times New Roman" w:hAnsi="Times New Roman" w:cs="Times New Roman"/>
          <w:sz w:val="24"/>
          <w:szCs w:val="24"/>
          <w:lang w:val="en-CA"/>
        </w:rPr>
        <w:t>p</w:t>
      </w:r>
      <w:r w:rsidR="00E052ED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roposed to accept the proposed budget as is. </w:t>
      </w:r>
      <w:r w:rsidR="00604404" w:rsidRPr="00242DBF">
        <w:rPr>
          <w:rFonts w:ascii="Times New Roman" w:hAnsi="Times New Roman" w:cs="Times New Roman"/>
          <w:sz w:val="24"/>
          <w:szCs w:val="24"/>
          <w:lang w:val="en-CA"/>
        </w:rPr>
        <w:t>It</w:t>
      </w:r>
      <w:r w:rsidR="00A7328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566CD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was accepted </w:t>
      </w:r>
      <w:r w:rsidR="00A73281" w:rsidRPr="00242DBF">
        <w:rPr>
          <w:rFonts w:ascii="Times New Roman" w:hAnsi="Times New Roman" w:cs="Times New Roman"/>
          <w:sz w:val="24"/>
          <w:szCs w:val="24"/>
          <w:lang w:val="en-CA"/>
        </w:rPr>
        <w:t>unanimously</w:t>
      </w:r>
      <w:r w:rsidR="00D566CD"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427F4060" w14:textId="77777777" w:rsidR="00E052ED" w:rsidRPr="00242DBF" w:rsidRDefault="00E052ED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46C3EAC" w14:textId="77777777" w:rsidR="00854FAD" w:rsidRPr="00242DBF" w:rsidRDefault="00854FAD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A6DAEA4" w14:textId="77777777" w:rsidR="00006E8B" w:rsidRPr="00242DBF" w:rsidRDefault="00006E8B" w:rsidP="00CD7B16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Future Events </w:t>
      </w:r>
    </w:p>
    <w:p w14:paraId="1A9532C6" w14:textId="77777777" w:rsidR="00D566CD" w:rsidRPr="00242DBF" w:rsidRDefault="00D566CD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9A97DF6" w14:textId="688D6775" w:rsidR="00A73281" w:rsidRPr="00242DBF" w:rsidRDefault="00604404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Ed Kalvins informed the meeting of the upcoming events. On December 8</w:t>
      </w:r>
      <w:r w:rsidRPr="00242DB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, there will be CanCham Christmas</w:t>
      </w:r>
      <w:r w:rsidR="00A7328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party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in Radisson Blu Latvia Hotel, </w:t>
      </w:r>
      <w:r w:rsidR="00A7328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with a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raffle in support of Foundation “Nā</w:t>
      </w:r>
      <w:r w:rsidR="00A73281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c </w:t>
      </w:r>
      <w:r w:rsidR="0096316A" w:rsidRPr="00242DBF">
        <w:rPr>
          <w:rFonts w:ascii="Times New Roman" w:hAnsi="Times New Roman" w:cs="Times New Roman"/>
          <w:sz w:val="24"/>
          <w:szCs w:val="24"/>
          <w:lang w:val="en-CA"/>
        </w:rPr>
        <w:t>lī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dzās!” to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lastRenderedPageBreak/>
        <w:t>continue the 2016 Christmas party’s good experience.</w:t>
      </w:r>
    </w:p>
    <w:p w14:paraId="599E71D4" w14:textId="77777777" w:rsidR="00A73281" w:rsidRPr="00242DBF" w:rsidRDefault="00A73281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E81C315" w14:textId="6FABCE46" w:rsidR="00A73281" w:rsidRPr="00242DBF" w:rsidRDefault="00604404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A73281" w:rsidRPr="00242DBF">
        <w:rPr>
          <w:rFonts w:ascii="Times New Roman" w:hAnsi="Times New Roman" w:cs="Times New Roman"/>
          <w:sz w:val="24"/>
          <w:szCs w:val="24"/>
          <w:lang w:val="en-CA"/>
        </w:rPr>
        <w:t>here will be focus group meetings of work groups where members will have an opportunity to present their businesses.</w:t>
      </w:r>
      <w:r w:rsidR="0096316A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Two such meetings have been scheduled for 2017: with the Tourism, Medical Tourism and Medical Services group, and the Construction related group. This practice will continue next year with other work groups.</w:t>
      </w:r>
    </w:p>
    <w:p w14:paraId="147D8E5F" w14:textId="77777777" w:rsidR="00854FAD" w:rsidRPr="00242DBF" w:rsidRDefault="00854FAD" w:rsidP="00CD7B16">
      <w:pPr>
        <w:widowControl w:val="0"/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CD1B75A" w14:textId="77777777" w:rsidR="00006E8B" w:rsidRPr="00242DBF" w:rsidRDefault="00006E8B" w:rsidP="00CD7B16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Other Items</w:t>
      </w:r>
    </w:p>
    <w:p w14:paraId="30CF5CCC" w14:textId="77777777" w:rsidR="00FE0619" w:rsidRPr="00242DBF" w:rsidRDefault="00FE0619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F20ACE3" w14:textId="74EBF518" w:rsidR="000350D0" w:rsidRPr="00242DBF" w:rsidRDefault="00FE0619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There were no other issues.</w:t>
      </w:r>
    </w:p>
    <w:p w14:paraId="1E1DB66B" w14:textId="77777777" w:rsidR="00FE0619" w:rsidRPr="00242DBF" w:rsidRDefault="00FE0619" w:rsidP="00CD7B16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473AF24" w14:textId="77777777" w:rsidR="00006E8B" w:rsidRPr="00242DBF" w:rsidRDefault="00006E8B" w:rsidP="00CD7B16">
      <w:pPr>
        <w:pStyle w:val="ListParagraph"/>
        <w:widowControl w:val="0"/>
        <w:numPr>
          <w:ilvl w:val="0"/>
          <w:numId w:val="13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Adjournment</w:t>
      </w:r>
    </w:p>
    <w:p w14:paraId="4C019819" w14:textId="77777777" w:rsidR="00CE4B52" w:rsidRPr="00242DBF" w:rsidRDefault="00CE4B52" w:rsidP="00CD7B16">
      <w:pPr>
        <w:spacing w:line="40" w:lineRule="atLeast"/>
        <w:rPr>
          <w:rFonts w:ascii="Times New Roman" w:hAnsi="Times New Roman" w:cs="Times New Roman"/>
          <w:sz w:val="24"/>
          <w:szCs w:val="24"/>
          <w:lang w:val="lv-LV"/>
        </w:rPr>
      </w:pPr>
    </w:p>
    <w:p w14:paraId="31B9FC79" w14:textId="017DF33C" w:rsidR="00DC1B27" w:rsidRPr="00242DBF" w:rsidRDefault="00B128FE" w:rsidP="002B595E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42DBF">
        <w:rPr>
          <w:rFonts w:ascii="Times New Roman" w:hAnsi="Times New Roman" w:cs="Times New Roman"/>
          <w:sz w:val="24"/>
          <w:szCs w:val="24"/>
          <w:lang w:val="en-CA"/>
        </w:rPr>
        <w:t>Chairman</w:t>
      </w:r>
      <w:r w:rsidR="00FE0619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thanked everyone for </w:t>
      </w:r>
      <w:r w:rsidRPr="00242DBF">
        <w:rPr>
          <w:rFonts w:ascii="Times New Roman" w:hAnsi="Times New Roman" w:cs="Times New Roman"/>
          <w:sz w:val="24"/>
          <w:szCs w:val="24"/>
          <w:lang w:val="en-CA"/>
        </w:rPr>
        <w:t>participation and adjourned the meeting</w:t>
      </w:r>
      <w:r w:rsidR="00FE0619"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604404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>Meeting c</w:t>
      </w:r>
      <w:r w:rsidR="00DC1B27" w:rsidRPr="00242DBF">
        <w:rPr>
          <w:rFonts w:ascii="Times New Roman" w:hAnsi="Times New Roman" w:cs="Times New Roman"/>
          <w:sz w:val="24"/>
          <w:szCs w:val="24"/>
          <w:lang w:val="en-CA"/>
        </w:rPr>
        <w:t>lose</w:t>
      </w:r>
      <w:r w:rsidR="00CD7B16" w:rsidRPr="00242DBF">
        <w:rPr>
          <w:rFonts w:ascii="Times New Roman" w:hAnsi="Times New Roman" w:cs="Times New Roman"/>
          <w:sz w:val="24"/>
          <w:szCs w:val="24"/>
          <w:lang w:val="en-CA"/>
        </w:rPr>
        <w:t>d at</w:t>
      </w:r>
      <w:r w:rsidR="00AC43D7" w:rsidRPr="00242DB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73281" w:rsidRPr="00242DBF">
        <w:rPr>
          <w:rFonts w:ascii="Times New Roman" w:hAnsi="Times New Roman" w:cs="Times New Roman"/>
          <w:sz w:val="24"/>
          <w:szCs w:val="24"/>
          <w:lang w:val="en-CA"/>
        </w:rPr>
        <w:t>20:15</w:t>
      </w:r>
      <w:r w:rsidR="00CC26EC" w:rsidRPr="00242DB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0820533D" w14:textId="77777777" w:rsidR="005A6165" w:rsidRPr="00242DBF" w:rsidRDefault="005A6165" w:rsidP="002B595E">
      <w:pPr>
        <w:widowControl w:val="0"/>
        <w:spacing w:line="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A6165" w:rsidRPr="00242DBF" w14:paraId="18F35703" w14:textId="77777777" w:rsidTr="005A6165">
        <w:tc>
          <w:tcPr>
            <w:tcW w:w="5069" w:type="dxa"/>
          </w:tcPr>
          <w:p w14:paraId="48287503" w14:textId="77777777" w:rsidR="005A6165" w:rsidRPr="00242DBF" w:rsidRDefault="005A6165" w:rsidP="00CD7B16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31DC397" w14:textId="77777777" w:rsidR="005A6165" w:rsidRPr="00242DBF" w:rsidRDefault="005A6165" w:rsidP="00CD7B16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0B6F06B4" w14:textId="77777777" w:rsidR="00A22531" w:rsidRPr="00242DBF" w:rsidRDefault="00A22531" w:rsidP="00CD7B16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431F9D30" w14:textId="37E546FB" w:rsidR="005A6165" w:rsidRPr="00242DBF" w:rsidRDefault="005A6165" w:rsidP="00CD7B16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_________________________</w:t>
            </w:r>
          </w:p>
        </w:tc>
        <w:tc>
          <w:tcPr>
            <w:tcW w:w="5070" w:type="dxa"/>
          </w:tcPr>
          <w:p w14:paraId="0319ACB1" w14:textId="77777777" w:rsidR="005A6165" w:rsidRPr="00242DBF" w:rsidRDefault="005A6165" w:rsidP="00CD7B16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0B02B987" w14:textId="77777777" w:rsidR="005A6165" w:rsidRPr="00242DBF" w:rsidRDefault="005A6165" w:rsidP="00CD7B16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3D60CEA7" w14:textId="77777777" w:rsidR="00A22531" w:rsidRPr="00242DBF" w:rsidRDefault="00A22531" w:rsidP="00CD7B16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EDE15B4" w14:textId="02941E81" w:rsidR="005A6165" w:rsidRPr="00242DBF" w:rsidRDefault="005A6165" w:rsidP="00CD7B16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_________________________</w:t>
            </w:r>
          </w:p>
        </w:tc>
      </w:tr>
      <w:tr w:rsidR="005A6165" w:rsidRPr="00242DBF" w14:paraId="101B69AD" w14:textId="77777777" w:rsidTr="005A6165">
        <w:tc>
          <w:tcPr>
            <w:tcW w:w="5069" w:type="dxa"/>
          </w:tcPr>
          <w:p w14:paraId="4A5DBF8B" w14:textId="5085C467" w:rsidR="005A6165" w:rsidRPr="00242DBF" w:rsidRDefault="005A6165" w:rsidP="00B128FE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Secretary (</w:t>
            </w:r>
            <w:r w:rsidR="00B128FE"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Inta Cinite</w:t>
            </w: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5070" w:type="dxa"/>
          </w:tcPr>
          <w:p w14:paraId="098A0CD8" w14:textId="7DB3D0EF" w:rsidR="005A6165" w:rsidRPr="00242DBF" w:rsidRDefault="005A6165" w:rsidP="00CC26EC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Chairman (</w:t>
            </w:r>
            <w:r w:rsidR="00B128FE"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Eriks S</w:t>
            </w:r>
            <w:r w:rsidR="00CC26EC"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emi</w:t>
            </w:r>
            <w:r w:rsidR="00B128FE"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novs</w:t>
            </w:r>
            <w:r w:rsidRPr="00242DB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</w:tbl>
    <w:p w14:paraId="5B9DE546" w14:textId="5C163748" w:rsidR="005A6165" w:rsidRPr="00242DBF" w:rsidRDefault="005A6165" w:rsidP="00CD7B16">
      <w:pPr>
        <w:spacing w:line="40" w:lineRule="atLeast"/>
        <w:rPr>
          <w:rFonts w:ascii="Times New Roman" w:hAnsi="Times New Roman" w:cs="Times New Roman"/>
          <w:sz w:val="24"/>
          <w:szCs w:val="24"/>
          <w:lang w:val="en-CA"/>
        </w:rPr>
      </w:pPr>
    </w:p>
    <w:sectPr w:rsidR="005A6165" w:rsidRPr="00242DBF" w:rsidSect="00242DBF">
      <w:headerReference w:type="default" r:id="rId8"/>
      <w:pgSz w:w="12240" w:h="15840"/>
      <w:pgMar w:top="1134" w:right="1043" w:bottom="851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4E43D" w14:textId="77777777" w:rsidR="00124743" w:rsidRDefault="00124743" w:rsidP="00B33EE4">
      <w:pPr>
        <w:spacing w:line="240" w:lineRule="auto"/>
      </w:pPr>
      <w:r>
        <w:separator/>
      </w:r>
    </w:p>
  </w:endnote>
  <w:endnote w:type="continuationSeparator" w:id="0">
    <w:p w14:paraId="4155474C" w14:textId="77777777" w:rsidR="00124743" w:rsidRDefault="00124743" w:rsidP="00B33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61BFA" w14:textId="77777777" w:rsidR="00124743" w:rsidRDefault="00124743" w:rsidP="00B33EE4">
      <w:pPr>
        <w:spacing w:line="240" w:lineRule="auto"/>
      </w:pPr>
      <w:r>
        <w:separator/>
      </w:r>
    </w:p>
  </w:footnote>
  <w:footnote w:type="continuationSeparator" w:id="0">
    <w:p w14:paraId="3A7A7999" w14:textId="77777777" w:rsidR="00124743" w:rsidRDefault="00124743" w:rsidP="00B33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6149A" w14:textId="68638172" w:rsidR="002805D0" w:rsidRDefault="002805D0">
    <w:pPr>
      <w:pStyle w:val="Header"/>
    </w:pPr>
    <w:r>
      <w:rPr>
        <w:noProof/>
      </w:rPr>
      <w:drawing>
        <wp:inline distT="0" distB="0" distL="0" distR="0" wp14:anchorId="4C69E128" wp14:editId="14EFA735">
          <wp:extent cx="1286352" cy="634697"/>
          <wp:effectExtent l="0" t="0" r="0" b="0"/>
          <wp:docPr id="1" name="Picture 1" descr="C:\Documents and Settings\User\My Documents\aa Harolds\Sun Crisp\2013\Personal\Can Cham\CCCL LOGO 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My Documents\aa Harolds\Sun Crisp\2013\Personal\Can Cham\CCCL LOGO 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067" cy="63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222"/>
    <w:multiLevelType w:val="hybridMultilevel"/>
    <w:tmpl w:val="08B439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27A9C"/>
    <w:multiLevelType w:val="hybridMultilevel"/>
    <w:tmpl w:val="EA3E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94E45"/>
    <w:multiLevelType w:val="hybridMultilevel"/>
    <w:tmpl w:val="08B439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1016A"/>
    <w:multiLevelType w:val="hybridMultilevel"/>
    <w:tmpl w:val="CA3AA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020E2"/>
    <w:multiLevelType w:val="hybridMultilevel"/>
    <w:tmpl w:val="82267AE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>
    <w:nsid w:val="1B4E3EC6"/>
    <w:multiLevelType w:val="hybridMultilevel"/>
    <w:tmpl w:val="741AA67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B84B56"/>
    <w:multiLevelType w:val="hybridMultilevel"/>
    <w:tmpl w:val="F2F8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122F7"/>
    <w:multiLevelType w:val="hybridMultilevel"/>
    <w:tmpl w:val="C3F4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12C4C"/>
    <w:multiLevelType w:val="hybridMultilevel"/>
    <w:tmpl w:val="1692445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936F8D"/>
    <w:multiLevelType w:val="hybridMultilevel"/>
    <w:tmpl w:val="8EE8ED3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28221D"/>
    <w:multiLevelType w:val="multilevel"/>
    <w:tmpl w:val="2460FA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1220A"/>
    <w:multiLevelType w:val="hybridMultilevel"/>
    <w:tmpl w:val="740A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44510"/>
    <w:multiLevelType w:val="hybridMultilevel"/>
    <w:tmpl w:val="6E005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FF719E"/>
    <w:multiLevelType w:val="hybridMultilevel"/>
    <w:tmpl w:val="08B43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F11236"/>
    <w:multiLevelType w:val="hybridMultilevel"/>
    <w:tmpl w:val="34BA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7416C"/>
    <w:multiLevelType w:val="hybridMultilevel"/>
    <w:tmpl w:val="2C4E1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881E5D"/>
    <w:multiLevelType w:val="hybridMultilevel"/>
    <w:tmpl w:val="08B439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0C0428"/>
    <w:multiLevelType w:val="hybridMultilevel"/>
    <w:tmpl w:val="08B439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0C236A"/>
    <w:multiLevelType w:val="hybridMultilevel"/>
    <w:tmpl w:val="F0407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501E3D"/>
    <w:multiLevelType w:val="hybridMultilevel"/>
    <w:tmpl w:val="83003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431864"/>
    <w:multiLevelType w:val="hybridMultilevel"/>
    <w:tmpl w:val="82267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726AC9"/>
    <w:multiLevelType w:val="hybridMultilevel"/>
    <w:tmpl w:val="5E401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4"/>
  </w:num>
  <w:num w:numId="5">
    <w:abstractNumId w:val="20"/>
  </w:num>
  <w:num w:numId="6">
    <w:abstractNumId w:val="3"/>
  </w:num>
  <w:num w:numId="7">
    <w:abstractNumId w:val="19"/>
  </w:num>
  <w:num w:numId="8">
    <w:abstractNumId w:val="21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5"/>
  </w:num>
  <w:num w:numId="14">
    <w:abstractNumId w:val="18"/>
  </w:num>
  <w:num w:numId="15">
    <w:abstractNumId w:val="2"/>
  </w:num>
  <w:num w:numId="16">
    <w:abstractNumId w:val="6"/>
  </w:num>
  <w:num w:numId="17">
    <w:abstractNumId w:val="15"/>
  </w:num>
  <w:num w:numId="18">
    <w:abstractNumId w:val="12"/>
  </w:num>
  <w:num w:numId="19">
    <w:abstractNumId w:val="16"/>
  </w:num>
  <w:num w:numId="20">
    <w:abstractNumId w:val="10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006E8B"/>
    <w:rsid w:val="000350D0"/>
    <w:rsid w:val="00051536"/>
    <w:rsid w:val="000A5E37"/>
    <w:rsid w:val="000D7E24"/>
    <w:rsid w:val="000E5A6A"/>
    <w:rsid w:val="00103852"/>
    <w:rsid w:val="00124743"/>
    <w:rsid w:val="00132531"/>
    <w:rsid w:val="001359C4"/>
    <w:rsid w:val="00136EE2"/>
    <w:rsid w:val="001557F9"/>
    <w:rsid w:val="001A3E05"/>
    <w:rsid w:val="001C359C"/>
    <w:rsid w:val="001E3FE7"/>
    <w:rsid w:val="00207CC1"/>
    <w:rsid w:val="00207D5E"/>
    <w:rsid w:val="00234716"/>
    <w:rsid w:val="00242DBF"/>
    <w:rsid w:val="00245DC3"/>
    <w:rsid w:val="00246194"/>
    <w:rsid w:val="00257DB5"/>
    <w:rsid w:val="002805D0"/>
    <w:rsid w:val="00295560"/>
    <w:rsid w:val="002B4C5E"/>
    <w:rsid w:val="002B595E"/>
    <w:rsid w:val="002D05AB"/>
    <w:rsid w:val="002F6485"/>
    <w:rsid w:val="0035162A"/>
    <w:rsid w:val="00353616"/>
    <w:rsid w:val="00360004"/>
    <w:rsid w:val="0036081A"/>
    <w:rsid w:val="0038085B"/>
    <w:rsid w:val="00380D3B"/>
    <w:rsid w:val="003900F4"/>
    <w:rsid w:val="00391405"/>
    <w:rsid w:val="003B1F3A"/>
    <w:rsid w:val="003B4EDE"/>
    <w:rsid w:val="003E2F12"/>
    <w:rsid w:val="003F32C1"/>
    <w:rsid w:val="004021C0"/>
    <w:rsid w:val="00431E43"/>
    <w:rsid w:val="0046211B"/>
    <w:rsid w:val="00472752"/>
    <w:rsid w:val="00483E60"/>
    <w:rsid w:val="00496CF6"/>
    <w:rsid w:val="004E533C"/>
    <w:rsid w:val="00501D8F"/>
    <w:rsid w:val="00515D83"/>
    <w:rsid w:val="005A4651"/>
    <w:rsid w:val="005A6165"/>
    <w:rsid w:val="00604404"/>
    <w:rsid w:val="0062577E"/>
    <w:rsid w:val="006273A3"/>
    <w:rsid w:val="00690D29"/>
    <w:rsid w:val="006D3E00"/>
    <w:rsid w:val="006E2849"/>
    <w:rsid w:val="006F0FBA"/>
    <w:rsid w:val="006F3BEF"/>
    <w:rsid w:val="006F43AA"/>
    <w:rsid w:val="007021F5"/>
    <w:rsid w:val="00727042"/>
    <w:rsid w:val="0073730C"/>
    <w:rsid w:val="007876EF"/>
    <w:rsid w:val="00816C7D"/>
    <w:rsid w:val="008248AA"/>
    <w:rsid w:val="008412F0"/>
    <w:rsid w:val="00854FAD"/>
    <w:rsid w:val="00894BBD"/>
    <w:rsid w:val="008B6FBB"/>
    <w:rsid w:val="008C5A87"/>
    <w:rsid w:val="008F5188"/>
    <w:rsid w:val="0090527C"/>
    <w:rsid w:val="00960282"/>
    <w:rsid w:val="0096316A"/>
    <w:rsid w:val="00973480"/>
    <w:rsid w:val="00A11A68"/>
    <w:rsid w:val="00A22531"/>
    <w:rsid w:val="00A254D7"/>
    <w:rsid w:val="00A43661"/>
    <w:rsid w:val="00A50689"/>
    <w:rsid w:val="00A73281"/>
    <w:rsid w:val="00AA5384"/>
    <w:rsid w:val="00AC43D7"/>
    <w:rsid w:val="00AD3EF5"/>
    <w:rsid w:val="00B0081A"/>
    <w:rsid w:val="00B128FE"/>
    <w:rsid w:val="00B33EE4"/>
    <w:rsid w:val="00B6398C"/>
    <w:rsid w:val="00B671FC"/>
    <w:rsid w:val="00B836DB"/>
    <w:rsid w:val="00B925EC"/>
    <w:rsid w:val="00BA77D6"/>
    <w:rsid w:val="00C26BA7"/>
    <w:rsid w:val="00C44343"/>
    <w:rsid w:val="00C8477C"/>
    <w:rsid w:val="00C879E6"/>
    <w:rsid w:val="00C93DB6"/>
    <w:rsid w:val="00CB7AED"/>
    <w:rsid w:val="00CC26EC"/>
    <w:rsid w:val="00CD2113"/>
    <w:rsid w:val="00CD7B16"/>
    <w:rsid w:val="00CE4B52"/>
    <w:rsid w:val="00CF03A7"/>
    <w:rsid w:val="00D064E8"/>
    <w:rsid w:val="00D077D0"/>
    <w:rsid w:val="00D242F3"/>
    <w:rsid w:val="00D359A5"/>
    <w:rsid w:val="00D56064"/>
    <w:rsid w:val="00D566CD"/>
    <w:rsid w:val="00D92852"/>
    <w:rsid w:val="00DC1B27"/>
    <w:rsid w:val="00DD3FD7"/>
    <w:rsid w:val="00DF05DB"/>
    <w:rsid w:val="00DF4A94"/>
    <w:rsid w:val="00E052ED"/>
    <w:rsid w:val="00E63CD3"/>
    <w:rsid w:val="00E665C3"/>
    <w:rsid w:val="00E70108"/>
    <w:rsid w:val="00E925DB"/>
    <w:rsid w:val="00E960D1"/>
    <w:rsid w:val="00EB6193"/>
    <w:rsid w:val="00EE0562"/>
    <w:rsid w:val="00F155F7"/>
    <w:rsid w:val="00F23329"/>
    <w:rsid w:val="00F33E27"/>
    <w:rsid w:val="00FC5E4E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5C3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65"/>
    <w:pPr>
      <w:spacing w:after="0"/>
    </w:pPr>
    <w:rPr>
      <w:rFonts w:ascii="Arial" w:hAnsi="Arial"/>
      <w:sz w:val="19"/>
    </w:rPr>
  </w:style>
  <w:style w:type="paragraph" w:styleId="Heading2">
    <w:name w:val="heading 2"/>
    <w:basedOn w:val="Normal"/>
    <w:next w:val="Normal"/>
    <w:link w:val="Heading2Char"/>
    <w:qFormat/>
    <w:rsid w:val="006E2849"/>
    <w:pPr>
      <w:keepNext/>
      <w:widowControl w:val="0"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6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E2849"/>
    <w:rPr>
      <w:rFonts w:ascii="Times New Roman" w:eastAsia="Times New Roman" w:hAnsi="Times New Roman" w:cs="Times New Roman"/>
      <w:b/>
      <w:sz w:val="24"/>
      <w:szCs w:val="20"/>
      <w:lang w:val="en-CA" w:eastAsia="zh-CN"/>
    </w:rPr>
  </w:style>
  <w:style w:type="character" w:styleId="Hyperlink">
    <w:name w:val="Hyperlink"/>
    <w:basedOn w:val="DefaultParagraphFont"/>
    <w:uiPriority w:val="99"/>
    <w:unhideWhenUsed/>
    <w:rsid w:val="00B33E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EE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EE4"/>
  </w:style>
  <w:style w:type="paragraph" w:styleId="Footer">
    <w:name w:val="footer"/>
    <w:basedOn w:val="Normal"/>
    <w:link w:val="FooterChar"/>
    <w:uiPriority w:val="99"/>
    <w:unhideWhenUsed/>
    <w:rsid w:val="00B33EE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EE4"/>
  </w:style>
  <w:style w:type="table" w:styleId="TableGrid">
    <w:name w:val="Table Grid"/>
    <w:basedOn w:val="TableNormal"/>
    <w:uiPriority w:val="59"/>
    <w:rsid w:val="005A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8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77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77C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65"/>
    <w:pPr>
      <w:spacing w:after="0"/>
    </w:pPr>
    <w:rPr>
      <w:rFonts w:ascii="Arial" w:hAnsi="Arial"/>
      <w:sz w:val="19"/>
    </w:rPr>
  </w:style>
  <w:style w:type="paragraph" w:styleId="Heading2">
    <w:name w:val="heading 2"/>
    <w:basedOn w:val="Normal"/>
    <w:next w:val="Normal"/>
    <w:link w:val="Heading2Char"/>
    <w:qFormat/>
    <w:rsid w:val="006E2849"/>
    <w:pPr>
      <w:keepNext/>
      <w:widowControl w:val="0"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6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E2849"/>
    <w:rPr>
      <w:rFonts w:ascii="Times New Roman" w:eastAsia="Times New Roman" w:hAnsi="Times New Roman" w:cs="Times New Roman"/>
      <w:b/>
      <w:sz w:val="24"/>
      <w:szCs w:val="20"/>
      <w:lang w:val="en-CA" w:eastAsia="zh-CN"/>
    </w:rPr>
  </w:style>
  <w:style w:type="character" w:styleId="Hyperlink">
    <w:name w:val="Hyperlink"/>
    <w:basedOn w:val="DefaultParagraphFont"/>
    <w:uiPriority w:val="99"/>
    <w:unhideWhenUsed/>
    <w:rsid w:val="00B33E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EE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EE4"/>
  </w:style>
  <w:style w:type="paragraph" w:styleId="Footer">
    <w:name w:val="footer"/>
    <w:basedOn w:val="Normal"/>
    <w:link w:val="FooterChar"/>
    <w:uiPriority w:val="99"/>
    <w:unhideWhenUsed/>
    <w:rsid w:val="00B33EE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EE4"/>
  </w:style>
  <w:style w:type="table" w:styleId="TableGrid">
    <w:name w:val="Table Grid"/>
    <w:basedOn w:val="TableNormal"/>
    <w:uiPriority w:val="59"/>
    <w:rsid w:val="005A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8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77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77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1793</Words>
  <Characters>10224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Suncrisp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Taisija</dc:creator>
  <cp:keywords/>
  <dc:description/>
  <cp:lastModifiedBy>Ed Kalvins</cp:lastModifiedBy>
  <cp:revision>3</cp:revision>
  <dcterms:created xsi:type="dcterms:W3CDTF">2017-10-28T19:04:00Z</dcterms:created>
  <dcterms:modified xsi:type="dcterms:W3CDTF">2017-10-28T19:05:00Z</dcterms:modified>
</cp:coreProperties>
</file>